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7563D" w14:textId="77777777" w:rsidR="00D706ED" w:rsidRPr="00213EB3" w:rsidRDefault="00D706ED" w:rsidP="00FC1988">
      <w:pPr>
        <w:rPr>
          <w:rFonts w:cs="Arial"/>
          <w:b/>
          <w:sz w:val="20"/>
          <w:szCs w:val="20"/>
          <w:highlight w:val="yellow"/>
          <w:u w:val="single"/>
        </w:rPr>
      </w:pPr>
      <w:bookmarkStart w:id="0" w:name="_GoBack"/>
      <w:bookmarkEnd w:id="0"/>
    </w:p>
    <w:p w14:paraId="174422E7" w14:textId="77777777" w:rsidR="0017192B" w:rsidRDefault="0017192B" w:rsidP="00806BBF">
      <w:pPr>
        <w:pStyle w:val="Encabezado"/>
        <w:tabs>
          <w:tab w:val="right" w:pos="20696"/>
        </w:tabs>
        <w:spacing w:line="240" w:lineRule="auto"/>
        <w:ind w:left="426"/>
        <w:jc w:val="center"/>
        <w:rPr>
          <w:rFonts w:cs="Arial"/>
          <w:b/>
          <w:szCs w:val="24"/>
          <w:u w:val="single"/>
        </w:rPr>
      </w:pPr>
      <w:r>
        <w:rPr>
          <w:rFonts w:cs="Arial"/>
          <w:b/>
          <w:szCs w:val="24"/>
          <w:u w:val="single"/>
        </w:rPr>
        <w:t xml:space="preserve">PROYECTO CONSTRUCTIVO “RESTAURACIÓN AMBIENTAL Y URBANA DE LOS SUELOS </w:t>
      </w:r>
    </w:p>
    <w:p w14:paraId="72F63BD3" w14:textId="77777777" w:rsidR="0017192B" w:rsidRDefault="0017192B" w:rsidP="00806BBF">
      <w:pPr>
        <w:pStyle w:val="Encabezado"/>
        <w:tabs>
          <w:tab w:val="right" w:pos="20696"/>
        </w:tabs>
        <w:spacing w:line="240" w:lineRule="auto"/>
        <w:ind w:left="426"/>
        <w:jc w:val="center"/>
        <w:rPr>
          <w:rFonts w:cs="Arial"/>
          <w:b/>
          <w:szCs w:val="24"/>
          <w:u w:val="single"/>
        </w:rPr>
      </w:pPr>
    </w:p>
    <w:p w14:paraId="143B84CB" w14:textId="2BFBB908" w:rsidR="00FF6116" w:rsidRPr="00FF6116" w:rsidRDefault="0017192B" w:rsidP="00806BBF">
      <w:pPr>
        <w:pStyle w:val="Encabezado"/>
        <w:tabs>
          <w:tab w:val="right" w:pos="20696"/>
        </w:tabs>
        <w:spacing w:line="240" w:lineRule="auto"/>
        <w:ind w:left="426"/>
        <w:jc w:val="center"/>
        <w:rPr>
          <w:rFonts w:cs="Arial"/>
          <w:b/>
          <w:szCs w:val="24"/>
          <w:u w:val="single"/>
        </w:rPr>
      </w:pPr>
      <w:r>
        <w:rPr>
          <w:rFonts w:cs="Arial"/>
          <w:b/>
          <w:szCs w:val="24"/>
          <w:u w:val="single"/>
        </w:rPr>
        <w:t>DEGRADADOS DE LOS ANTIGUOS DEPÓSITOS DE AGUA EN TUDELA</w:t>
      </w:r>
      <w:r w:rsidR="00FF6116" w:rsidRPr="00FF6116">
        <w:rPr>
          <w:rFonts w:cs="Arial"/>
          <w:b/>
          <w:szCs w:val="24"/>
          <w:u w:val="single"/>
        </w:rPr>
        <w:t xml:space="preserve"> </w:t>
      </w:r>
      <w:r>
        <w:rPr>
          <w:rFonts w:cs="Arial"/>
          <w:b/>
          <w:szCs w:val="24"/>
          <w:u w:val="single"/>
        </w:rPr>
        <w:t>(</w:t>
      </w:r>
      <w:r w:rsidR="00FF6116" w:rsidRPr="00FF6116">
        <w:rPr>
          <w:rFonts w:cs="Arial"/>
          <w:b/>
          <w:szCs w:val="24"/>
          <w:u w:val="single"/>
        </w:rPr>
        <w:t>NAVARRA)</w:t>
      </w:r>
      <w:r>
        <w:rPr>
          <w:rFonts w:cs="Arial"/>
          <w:b/>
          <w:szCs w:val="24"/>
          <w:u w:val="single"/>
        </w:rPr>
        <w:t>"</w:t>
      </w:r>
    </w:p>
    <w:p w14:paraId="771669F0" w14:textId="77777777" w:rsidR="00711015" w:rsidRDefault="00711015" w:rsidP="00806BBF">
      <w:pPr>
        <w:spacing w:line="240" w:lineRule="auto"/>
        <w:rPr>
          <w:rFonts w:cs="Arial"/>
          <w:b/>
          <w:sz w:val="20"/>
          <w:szCs w:val="20"/>
          <w:highlight w:val="yellow"/>
          <w:u w:val="single"/>
        </w:rPr>
      </w:pPr>
    </w:p>
    <w:p w14:paraId="31EB1460" w14:textId="77777777" w:rsidR="00711015" w:rsidRDefault="00711015" w:rsidP="00806BBF">
      <w:pPr>
        <w:spacing w:line="240" w:lineRule="auto"/>
        <w:rPr>
          <w:rFonts w:cs="Arial"/>
          <w:b/>
          <w:sz w:val="20"/>
          <w:szCs w:val="20"/>
          <w:highlight w:val="yellow"/>
          <w:u w:val="single"/>
        </w:rPr>
      </w:pPr>
    </w:p>
    <w:p w14:paraId="6B61F846" w14:textId="77777777" w:rsidR="0017192B" w:rsidRPr="00DE558E" w:rsidRDefault="0017192B" w:rsidP="00806BBF">
      <w:pPr>
        <w:spacing w:line="240" w:lineRule="auto"/>
        <w:rPr>
          <w:rFonts w:cs="Arial"/>
          <w:b/>
          <w:sz w:val="20"/>
          <w:szCs w:val="20"/>
          <w:highlight w:val="yellow"/>
          <w:u w:val="single"/>
        </w:rPr>
      </w:pPr>
    </w:p>
    <w:p w14:paraId="227967D7" w14:textId="0C5733F8" w:rsidR="002B2DD3" w:rsidRPr="00711015" w:rsidRDefault="00C16D0A" w:rsidP="00806BBF">
      <w:pPr>
        <w:tabs>
          <w:tab w:val="left" w:pos="350"/>
          <w:tab w:val="right" w:pos="9552"/>
        </w:tabs>
        <w:spacing w:line="240" w:lineRule="auto"/>
        <w:jc w:val="center"/>
        <w:rPr>
          <w:rFonts w:cs="Arial"/>
          <w:b/>
          <w:u w:val="single"/>
        </w:rPr>
      </w:pPr>
      <w:r>
        <w:rPr>
          <w:rFonts w:cs="Arial"/>
          <w:b/>
          <w:u w:val="single"/>
        </w:rPr>
        <w:t>ANEJO Nº 1.- JUSTIFICACIÓN DE PRECIOS</w:t>
      </w:r>
    </w:p>
    <w:p w14:paraId="26916917" w14:textId="77777777" w:rsidR="002B2DD3" w:rsidRDefault="002B2DD3" w:rsidP="002B2DD3">
      <w:pPr>
        <w:tabs>
          <w:tab w:val="left" w:pos="350"/>
          <w:tab w:val="right" w:pos="9552"/>
        </w:tabs>
        <w:spacing w:line="312" w:lineRule="auto"/>
        <w:jc w:val="center"/>
        <w:rPr>
          <w:rFonts w:cs="Arial"/>
          <w:b/>
          <w:u w:val="single"/>
        </w:rPr>
      </w:pPr>
    </w:p>
    <w:p w14:paraId="08716566" w14:textId="77777777" w:rsidR="00C16D0A" w:rsidRDefault="00C16D0A" w:rsidP="002B2DD3">
      <w:pPr>
        <w:tabs>
          <w:tab w:val="left" w:pos="350"/>
          <w:tab w:val="right" w:pos="9552"/>
        </w:tabs>
        <w:spacing w:line="312" w:lineRule="auto"/>
        <w:jc w:val="center"/>
        <w:rPr>
          <w:rFonts w:cs="Arial"/>
          <w:b/>
          <w:u w:val="single"/>
        </w:rPr>
      </w:pPr>
    </w:p>
    <w:tbl>
      <w:tblPr>
        <w:tblW w:w="8771" w:type="dxa"/>
        <w:tblInd w:w="656"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051F0372"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616D14B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 </w:t>
            </w:r>
          </w:p>
        </w:tc>
        <w:tc>
          <w:tcPr>
            <w:tcW w:w="549" w:type="dxa"/>
            <w:tcBorders>
              <w:top w:val="nil"/>
              <w:left w:val="nil"/>
              <w:bottom w:val="nil"/>
              <w:right w:val="nil"/>
            </w:tcBorders>
            <w:shd w:val="clear" w:color="auto" w:fill="FFFFFF"/>
          </w:tcPr>
          <w:p w14:paraId="30C15933"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467" w:type="dxa"/>
            <w:tcBorders>
              <w:top w:val="nil"/>
              <w:left w:val="nil"/>
              <w:bottom w:val="nil"/>
              <w:right w:val="nil"/>
            </w:tcBorders>
            <w:shd w:val="clear" w:color="auto" w:fill="FFFFFF"/>
          </w:tcPr>
          <w:p w14:paraId="0487B86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Excavación de préstamos seleccionados en cualquier tipo de terreno, incluso roca, selección de material, carga, transporte a lugar de empleo hasta 1 km de distancia. </w:t>
            </w:r>
          </w:p>
          <w:p w14:paraId="65B9BD6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21A2FF0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11D3D39B" w14:textId="77777777" w:rsidR="00C16D0A" w:rsidRDefault="00C16D0A" w:rsidP="00C16D0A">
      <w:pPr>
        <w:spacing w:line="240" w:lineRule="auto"/>
        <w:rPr>
          <w:rFonts w:cs="Arial"/>
          <w:snapToGrid w:val="0"/>
          <w:color w:val="000000"/>
          <w:sz w:val="16"/>
          <w:szCs w:val="16"/>
        </w:rPr>
      </w:pPr>
    </w:p>
    <w:tbl>
      <w:tblPr>
        <w:tblW w:w="8732" w:type="dxa"/>
        <w:tblInd w:w="669"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37960C55"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066994B7"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1B7AD4D3"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524359CC"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7CD8DB52"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2662CE6E"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4C899E6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263DF7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0,0200 </w:t>
            </w:r>
          </w:p>
        </w:tc>
        <w:tc>
          <w:tcPr>
            <w:tcW w:w="563" w:type="dxa"/>
            <w:tcBorders>
              <w:top w:val="nil"/>
              <w:left w:val="nil"/>
              <w:bottom w:val="nil"/>
              <w:right w:val="nil"/>
            </w:tcBorders>
            <w:shd w:val="clear" w:color="auto" w:fill="FFFFFF"/>
          </w:tcPr>
          <w:p w14:paraId="1C808FC1"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0B17A97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Retroexcavadora s/ruedas 125 cv </w:t>
            </w:r>
          </w:p>
        </w:tc>
        <w:tc>
          <w:tcPr>
            <w:tcW w:w="1479" w:type="dxa"/>
            <w:tcBorders>
              <w:top w:val="nil"/>
              <w:left w:val="nil"/>
              <w:bottom w:val="nil"/>
              <w:right w:val="nil"/>
            </w:tcBorders>
            <w:shd w:val="clear" w:color="auto" w:fill="FFFFFF"/>
          </w:tcPr>
          <w:p w14:paraId="25CC351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75,00 </w:t>
            </w:r>
          </w:p>
        </w:tc>
        <w:tc>
          <w:tcPr>
            <w:tcW w:w="1480" w:type="dxa"/>
            <w:tcBorders>
              <w:top w:val="nil"/>
              <w:left w:val="nil"/>
              <w:bottom w:val="nil"/>
              <w:right w:val="nil"/>
            </w:tcBorders>
            <w:shd w:val="clear" w:color="auto" w:fill="FFFFFF"/>
          </w:tcPr>
          <w:p w14:paraId="261D491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1,5000 </w:t>
            </w:r>
          </w:p>
        </w:tc>
      </w:tr>
      <w:tr w:rsidR="00C16D0A" w14:paraId="2D462D68"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68E548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0,0300 </w:t>
            </w:r>
          </w:p>
        </w:tc>
        <w:tc>
          <w:tcPr>
            <w:tcW w:w="563" w:type="dxa"/>
            <w:tcBorders>
              <w:top w:val="nil"/>
              <w:left w:val="nil"/>
              <w:bottom w:val="nil"/>
              <w:right w:val="nil"/>
            </w:tcBorders>
            <w:shd w:val="clear" w:color="auto" w:fill="FFFFFF"/>
          </w:tcPr>
          <w:p w14:paraId="2D4D4543"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0866F81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Camión basculante de </w:t>
            </w:r>
            <w:proofErr w:type="gramStart"/>
            <w:r>
              <w:rPr>
                <w:rFonts w:cs="Arial"/>
                <w:snapToGrid w:val="0"/>
                <w:color w:val="000000"/>
                <w:sz w:val="16"/>
                <w:szCs w:val="16"/>
                <w:highlight w:val="white"/>
              </w:rPr>
              <w:t>20  tn</w:t>
            </w:r>
            <w:proofErr w:type="gramEnd"/>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148D25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70,00 </w:t>
            </w:r>
          </w:p>
        </w:tc>
        <w:tc>
          <w:tcPr>
            <w:tcW w:w="1480" w:type="dxa"/>
            <w:tcBorders>
              <w:top w:val="nil"/>
              <w:left w:val="nil"/>
              <w:bottom w:val="nil"/>
              <w:right w:val="nil"/>
            </w:tcBorders>
            <w:shd w:val="clear" w:color="auto" w:fill="FFFFFF"/>
          </w:tcPr>
          <w:p w14:paraId="11BA25BB"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2,1000 </w:t>
            </w:r>
          </w:p>
        </w:tc>
      </w:tr>
      <w:tr w:rsidR="00C16D0A" w14:paraId="0D39D2E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848CAA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B92E9F2"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E259FD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471B40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0915325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0,2160 </w:t>
            </w:r>
          </w:p>
        </w:tc>
      </w:tr>
      <w:tr w:rsidR="00C16D0A" w14:paraId="0421CF60"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E5BEB4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75F334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A3F151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119F01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4B1BCA04"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28FD805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01D5A2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117B66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5BD3E0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80227C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35BCD9D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3,8160 </w:t>
            </w:r>
          </w:p>
        </w:tc>
      </w:tr>
      <w:tr w:rsidR="00C16D0A" w14:paraId="1A05A26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03274A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AB1469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DECE8B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4A9801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05A4B02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0,0040 </w:t>
            </w:r>
          </w:p>
        </w:tc>
      </w:tr>
      <w:tr w:rsidR="00C16D0A" w14:paraId="67A82B9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535118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FEE516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4B5520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B17C0B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4947EEFD"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1CA08E8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99D04D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7D0774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37D260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328B3B6"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6B830696"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3,8200 </w:t>
            </w:r>
          </w:p>
        </w:tc>
      </w:tr>
      <w:tr w:rsidR="00C16D0A" w14:paraId="30D71B6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689539F"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D59CE87"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9551418"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FF0AAB8"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0ED2320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4744045B" w14:textId="77777777" w:rsidR="00C16D0A" w:rsidRDefault="00C16D0A" w:rsidP="00C16D0A">
      <w:pPr>
        <w:spacing w:line="240" w:lineRule="auto"/>
        <w:rPr>
          <w:rFonts w:cs="Arial"/>
          <w:snapToGrid w:val="0"/>
          <w:color w:val="000000"/>
          <w:sz w:val="16"/>
          <w:szCs w:val="16"/>
        </w:rPr>
      </w:pPr>
    </w:p>
    <w:tbl>
      <w:tblPr>
        <w:tblW w:w="8771" w:type="dxa"/>
        <w:tblInd w:w="656"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7FDEF984"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1767F62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2 </w:t>
            </w:r>
          </w:p>
        </w:tc>
        <w:tc>
          <w:tcPr>
            <w:tcW w:w="549" w:type="dxa"/>
            <w:tcBorders>
              <w:top w:val="nil"/>
              <w:left w:val="nil"/>
              <w:bottom w:val="nil"/>
              <w:right w:val="nil"/>
            </w:tcBorders>
            <w:shd w:val="clear" w:color="auto" w:fill="FFFFFF"/>
          </w:tcPr>
          <w:p w14:paraId="0A5AB02D"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467" w:type="dxa"/>
            <w:tcBorders>
              <w:top w:val="nil"/>
              <w:left w:val="nil"/>
              <w:bottom w:val="nil"/>
              <w:right w:val="nil"/>
            </w:tcBorders>
            <w:shd w:val="clear" w:color="auto" w:fill="FFFFFF"/>
          </w:tcPr>
          <w:p w14:paraId="542573C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Excavación de balsa y zanja de anclaje </w:t>
            </w:r>
          </w:p>
          <w:p w14:paraId="3BD88E49"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DD7684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244" w:type="dxa"/>
            <w:tcBorders>
              <w:top w:val="nil"/>
              <w:left w:val="nil"/>
              <w:bottom w:val="nil"/>
              <w:right w:val="nil"/>
            </w:tcBorders>
            <w:shd w:val="clear" w:color="auto" w:fill="FFFFFF"/>
          </w:tcPr>
          <w:p w14:paraId="4BC92D63"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9,00 </w:t>
            </w:r>
          </w:p>
        </w:tc>
      </w:tr>
      <w:tr w:rsidR="00C16D0A" w14:paraId="1380D398"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281732E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3 </w:t>
            </w:r>
          </w:p>
        </w:tc>
        <w:tc>
          <w:tcPr>
            <w:tcW w:w="549" w:type="dxa"/>
            <w:tcBorders>
              <w:top w:val="nil"/>
              <w:left w:val="nil"/>
              <w:bottom w:val="nil"/>
              <w:right w:val="nil"/>
            </w:tcBorders>
            <w:shd w:val="clear" w:color="auto" w:fill="FFFFFF"/>
          </w:tcPr>
          <w:p w14:paraId="1D082B13"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467" w:type="dxa"/>
            <w:tcBorders>
              <w:top w:val="nil"/>
              <w:left w:val="nil"/>
              <w:bottom w:val="nil"/>
              <w:right w:val="nil"/>
            </w:tcBorders>
            <w:shd w:val="clear" w:color="auto" w:fill="FFFFFF"/>
          </w:tcPr>
          <w:p w14:paraId="5D692E00"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Demolición de fábrica de hormigón en masa o armado, en muros, cimientos, soleras, obras de fábrica, incluso apuntalamiento, posterior limpieza, acopios intermedios, carga y transporte a lugar de uso, rellenos, terraplenes. </w:t>
            </w:r>
          </w:p>
          <w:p w14:paraId="2716956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286DB33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504231CE" w14:textId="77777777" w:rsidR="00C16D0A" w:rsidRDefault="00C16D0A" w:rsidP="00C16D0A">
      <w:pPr>
        <w:spacing w:line="240" w:lineRule="auto"/>
        <w:rPr>
          <w:rFonts w:cs="Arial"/>
          <w:snapToGrid w:val="0"/>
          <w:color w:val="000000"/>
          <w:sz w:val="16"/>
          <w:szCs w:val="16"/>
        </w:rPr>
      </w:pPr>
    </w:p>
    <w:tbl>
      <w:tblPr>
        <w:tblW w:w="8732" w:type="dxa"/>
        <w:tblInd w:w="669"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75961393"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167D7F89"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67925A1F"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74984FAB"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12354F5B"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22320FD5"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7641D18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979ED4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0,1200 </w:t>
            </w:r>
          </w:p>
        </w:tc>
        <w:tc>
          <w:tcPr>
            <w:tcW w:w="563" w:type="dxa"/>
            <w:tcBorders>
              <w:top w:val="nil"/>
              <w:left w:val="nil"/>
              <w:bottom w:val="nil"/>
              <w:right w:val="nil"/>
            </w:tcBorders>
            <w:shd w:val="clear" w:color="auto" w:fill="FFFFFF"/>
          </w:tcPr>
          <w:p w14:paraId="758FC461"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276DC16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Retroexcavadora s/cadenas de 1 m3. </w:t>
            </w:r>
          </w:p>
        </w:tc>
        <w:tc>
          <w:tcPr>
            <w:tcW w:w="1479" w:type="dxa"/>
            <w:tcBorders>
              <w:top w:val="nil"/>
              <w:left w:val="nil"/>
              <w:bottom w:val="nil"/>
              <w:right w:val="nil"/>
            </w:tcBorders>
            <w:shd w:val="clear" w:color="auto" w:fill="FFFFFF"/>
          </w:tcPr>
          <w:p w14:paraId="38A1C2D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80,00 </w:t>
            </w:r>
          </w:p>
        </w:tc>
        <w:tc>
          <w:tcPr>
            <w:tcW w:w="1480" w:type="dxa"/>
            <w:tcBorders>
              <w:top w:val="nil"/>
              <w:left w:val="nil"/>
              <w:bottom w:val="nil"/>
              <w:right w:val="nil"/>
            </w:tcBorders>
            <w:shd w:val="clear" w:color="auto" w:fill="FFFFFF"/>
          </w:tcPr>
          <w:p w14:paraId="30BDA3C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9,6000 </w:t>
            </w:r>
          </w:p>
        </w:tc>
      </w:tr>
      <w:tr w:rsidR="00C16D0A" w14:paraId="654B420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611058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0,0500 </w:t>
            </w:r>
          </w:p>
        </w:tc>
        <w:tc>
          <w:tcPr>
            <w:tcW w:w="563" w:type="dxa"/>
            <w:tcBorders>
              <w:top w:val="nil"/>
              <w:left w:val="nil"/>
              <w:bottom w:val="nil"/>
              <w:right w:val="nil"/>
            </w:tcBorders>
            <w:shd w:val="clear" w:color="auto" w:fill="FFFFFF"/>
          </w:tcPr>
          <w:p w14:paraId="660D2CA8"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2277207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Camión basculante de </w:t>
            </w:r>
            <w:proofErr w:type="gramStart"/>
            <w:r>
              <w:rPr>
                <w:rFonts w:cs="Arial"/>
                <w:snapToGrid w:val="0"/>
                <w:color w:val="000000"/>
                <w:sz w:val="16"/>
                <w:szCs w:val="16"/>
                <w:highlight w:val="white"/>
              </w:rPr>
              <w:t>20  tn</w:t>
            </w:r>
            <w:proofErr w:type="gramEnd"/>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F256399"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70,00 </w:t>
            </w:r>
          </w:p>
        </w:tc>
        <w:tc>
          <w:tcPr>
            <w:tcW w:w="1480" w:type="dxa"/>
            <w:tcBorders>
              <w:top w:val="nil"/>
              <w:left w:val="nil"/>
              <w:bottom w:val="nil"/>
              <w:right w:val="nil"/>
            </w:tcBorders>
            <w:shd w:val="clear" w:color="auto" w:fill="FFFFFF"/>
          </w:tcPr>
          <w:p w14:paraId="686AD3C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3,5000 </w:t>
            </w:r>
          </w:p>
        </w:tc>
      </w:tr>
      <w:tr w:rsidR="00C16D0A" w14:paraId="6DE8A359"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331AE8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0,1200 </w:t>
            </w:r>
          </w:p>
        </w:tc>
        <w:tc>
          <w:tcPr>
            <w:tcW w:w="563" w:type="dxa"/>
            <w:tcBorders>
              <w:top w:val="nil"/>
              <w:left w:val="nil"/>
              <w:bottom w:val="nil"/>
              <w:right w:val="nil"/>
            </w:tcBorders>
            <w:shd w:val="clear" w:color="auto" w:fill="FFFFFF"/>
          </w:tcPr>
          <w:p w14:paraId="74009D7F"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56A6FD0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Peón Ordinario. </w:t>
            </w:r>
          </w:p>
        </w:tc>
        <w:tc>
          <w:tcPr>
            <w:tcW w:w="1479" w:type="dxa"/>
            <w:tcBorders>
              <w:top w:val="nil"/>
              <w:left w:val="nil"/>
              <w:bottom w:val="nil"/>
              <w:right w:val="nil"/>
            </w:tcBorders>
            <w:shd w:val="clear" w:color="auto" w:fill="FFFFFF"/>
          </w:tcPr>
          <w:p w14:paraId="5F460B5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20,10 </w:t>
            </w:r>
          </w:p>
        </w:tc>
        <w:tc>
          <w:tcPr>
            <w:tcW w:w="1480" w:type="dxa"/>
            <w:tcBorders>
              <w:top w:val="nil"/>
              <w:left w:val="nil"/>
              <w:bottom w:val="nil"/>
              <w:right w:val="nil"/>
            </w:tcBorders>
            <w:shd w:val="clear" w:color="auto" w:fill="FFFFFF"/>
          </w:tcPr>
          <w:p w14:paraId="1D2D4CD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2,4120 </w:t>
            </w:r>
          </w:p>
        </w:tc>
      </w:tr>
      <w:tr w:rsidR="00C16D0A" w14:paraId="5CBF779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0CF7AB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2A412E8"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B75FFE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8E6646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29A5E7E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0,9307 </w:t>
            </w:r>
          </w:p>
        </w:tc>
      </w:tr>
      <w:tr w:rsidR="00C16D0A" w14:paraId="51F987A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85CC04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949B33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B6C569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643898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67FF8E0D"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3F3234C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CD5DFF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3FDFFD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24BBCC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E9625E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7139530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16,4427 </w:t>
            </w:r>
          </w:p>
        </w:tc>
      </w:tr>
      <w:tr w:rsidR="00C16D0A" w14:paraId="6B42F85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41F102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6BB96E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599545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64481F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3D39BE3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-0,0027 </w:t>
            </w:r>
          </w:p>
        </w:tc>
      </w:tr>
      <w:tr w:rsidR="00C16D0A" w14:paraId="6AE0EFC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33E93A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2B22F9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8D7FB1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0C76B6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2D7133E7"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429F190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25B440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24D133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1E6DC9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0A8EB11"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6B4EA1B9"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16,4400 </w:t>
            </w:r>
          </w:p>
        </w:tc>
      </w:tr>
      <w:tr w:rsidR="00C16D0A" w14:paraId="468C6F58"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C906A20"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B443120"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21DA139"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5BEC047"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41E342F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1498619B" w14:textId="77777777" w:rsidR="00C16D0A" w:rsidRDefault="00C16D0A" w:rsidP="00C16D0A">
      <w:pPr>
        <w:spacing w:line="240" w:lineRule="auto"/>
        <w:rPr>
          <w:rFonts w:cs="Arial"/>
          <w:snapToGrid w:val="0"/>
          <w:color w:val="000000"/>
          <w:sz w:val="16"/>
          <w:szCs w:val="16"/>
        </w:rPr>
      </w:pPr>
    </w:p>
    <w:tbl>
      <w:tblPr>
        <w:tblW w:w="8771" w:type="dxa"/>
        <w:tblInd w:w="656"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6AD75258"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34E53A9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4 </w:t>
            </w:r>
          </w:p>
        </w:tc>
        <w:tc>
          <w:tcPr>
            <w:tcW w:w="549" w:type="dxa"/>
            <w:tcBorders>
              <w:top w:val="nil"/>
              <w:left w:val="nil"/>
              <w:bottom w:val="nil"/>
              <w:right w:val="nil"/>
            </w:tcBorders>
            <w:shd w:val="clear" w:color="auto" w:fill="FFFFFF"/>
          </w:tcPr>
          <w:p w14:paraId="5905B767"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467" w:type="dxa"/>
            <w:tcBorders>
              <w:top w:val="nil"/>
              <w:left w:val="nil"/>
              <w:bottom w:val="nil"/>
              <w:right w:val="nil"/>
            </w:tcBorders>
            <w:shd w:val="clear" w:color="auto" w:fill="FFFFFF"/>
          </w:tcPr>
          <w:p w14:paraId="4B59D09F"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Extendido y nivelación de la tierra vegetal para mejora de suelo, procedente de acopios municipales hasta una distancia máxima de 5 km</w:t>
            </w:r>
            <w:proofErr w:type="gramStart"/>
            <w:r>
              <w:rPr>
                <w:rFonts w:cs="Arial"/>
                <w:snapToGrid w:val="0"/>
                <w:color w:val="000000"/>
                <w:sz w:val="16"/>
                <w:szCs w:val="16"/>
                <w:highlight w:val="white"/>
              </w:rPr>
              <w:t>,  incluso</w:t>
            </w:r>
            <w:proofErr w:type="gramEnd"/>
            <w:r>
              <w:rPr>
                <w:rFonts w:cs="Arial"/>
                <w:snapToGrid w:val="0"/>
                <w:color w:val="000000"/>
                <w:sz w:val="16"/>
                <w:szCs w:val="16"/>
                <w:highlight w:val="white"/>
              </w:rPr>
              <w:t xml:space="preserve"> carga, transporte, descarga, extendido y nivelación. </w:t>
            </w:r>
          </w:p>
          <w:p w14:paraId="4FA5344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0FD49EA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617EE677" w14:textId="77777777" w:rsidR="00C16D0A" w:rsidRDefault="00C16D0A" w:rsidP="00C16D0A">
      <w:pPr>
        <w:spacing w:line="240" w:lineRule="auto"/>
        <w:rPr>
          <w:rFonts w:cs="Arial"/>
          <w:snapToGrid w:val="0"/>
          <w:color w:val="000000"/>
          <w:sz w:val="16"/>
          <w:szCs w:val="16"/>
        </w:rPr>
      </w:pPr>
    </w:p>
    <w:tbl>
      <w:tblPr>
        <w:tblW w:w="8732" w:type="dxa"/>
        <w:tblInd w:w="669"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7307CDFE"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5C5C3DAB"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59B6AC2D"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4FF81922"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7BE8FE92"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347B2359"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7F4DD66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D76801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0,0300 </w:t>
            </w:r>
          </w:p>
        </w:tc>
        <w:tc>
          <w:tcPr>
            <w:tcW w:w="563" w:type="dxa"/>
            <w:tcBorders>
              <w:top w:val="nil"/>
              <w:left w:val="nil"/>
              <w:bottom w:val="nil"/>
              <w:right w:val="nil"/>
            </w:tcBorders>
            <w:shd w:val="clear" w:color="auto" w:fill="FFFFFF"/>
          </w:tcPr>
          <w:p w14:paraId="161D8F5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070F9B1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Retroexcavadora s/ruedas 125 cv </w:t>
            </w:r>
          </w:p>
        </w:tc>
        <w:tc>
          <w:tcPr>
            <w:tcW w:w="1479" w:type="dxa"/>
            <w:tcBorders>
              <w:top w:val="nil"/>
              <w:left w:val="nil"/>
              <w:bottom w:val="nil"/>
              <w:right w:val="nil"/>
            </w:tcBorders>
            <w:shd w:val="clear" w:color="auto" w:fill="FFFFFF"/>
          </w:tcPr>
          <w:p w14:paraId="7CBCE56A"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75,00 </w:t>
            </w:r>
          </w:p>
        </w:tc>
        <w:tc>
          <w:tcPr>
            <w:tcW w:w="1480" w:type="dxa"/>
            <w:tcBorders>
              <w:top w:val="nil"/>
              <w:left w:val="nil"/>
              <w:bottom w:val="nil"/>
              <w:right w:val="nil"/>
            </w:tcBorders>
            <w:shd w:val="clear" w:color="auto" w:fill="FFFFFF"/>
          </w:tcPr>
          <w:p w14:paraId="75BA189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2,2500 </w:t>
            </w:r>
          </w:p>
        </w:tc>
      </w:tr>
      <w:tr w:rsidR="00C16D0A" w14:paraId="4D4AF79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82647B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0,0600 </w:t>
            </w:r>
          </w:p>
        </w:tc>
        <w:tc>
          <w:tcPr>
            <w:tcW w:w="563" w:type="dxa"/>
            <w:tcBorders>
              <w:top w:val="nil"/>
              <w:left w:val="nil"/>
              <w:bottom w:val="nil"/>
              <w:right w:val="nil"/>
            </w:tcBorders>
            <w:shd w:val="clear" w:color="auto" w:fill="FFFFFF"/>
          </w:tcPr>
          <w:p w14:paraId="1F9B0B48"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1A0C990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Camión basculante de </w:t>
            </w:r>
            <w:proofErr w:type="gramStart"/>
            <w:r>
              <w:rPr>
                <w:rFonts w:cs="Arial"/>
                <w:snapToGrid w:val="0"/>
                <w:color w:val="000000"/>
                <w:sz w:val="16"/>
                <w:szCs w:val="16"/>
                <w:highlight w:val="white"/>
              </w:rPr>
              <w:t>20  tn</w:t>
            </w:r>
            <w:proofErr w:type="gramEnd"/>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0579382"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70,00 </w:t>
            </w:r>
          </w:p>
        </w:tc>
        <w:tc>
          <w:tcPr>
            <w:tcW w:w="1480" w:type="dxa"/>
            <w:tcBorders>
              <w:top w:val="nil"/>
              <w:left w:val="nil"/>
              <w:bottom w:val="nil"/>
              <w:right w:val="nil"/>
            </w:tcBorders>
            <w:shd w:val="clear" w:color="auto" w:fill="FFFFFF"/>
          </w:tcPr>
          <w:p w14:paraId="6AC2C6A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4,2000 </w:t>
            </w:r>
          </w:p>
        </w:tc>
      </w:tr>
      <w:tr w:rsidR="00C16D0A" w14:paraId="4D17F7D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00A15C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0,0300 </w:t>
            </w:r>
          </w:p>
        </w:tc>
        <w:tc>
          <w:tcPr>
            <w:tcW w:w="563" w:type="dxa"/>
            <w:tcBorders>
              <w:top w:val="nil"/>
              <w:left w:val="nil"/>
              <w:bottom w:val="nil"/>
              <w:right w:val="nil"/>
            </w:tcBorders>
            <w:shd w:val="clear" w:color="auto" w:fill="FFFFFF"/>
          </w:tcPr>
          <w:p w14:paraId="2DF35C86"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6C314E9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Peón Ordinario. </w:t>
            </w:r>
          </w:p>
        </w:tc>
        <w:tc>
          <w:tcPr>
            <w:tcW w:w="1479" w:type="dxa"/>
            <w:tcBorders>
              <w:top w:val="nil"/>
              <w:left w:val="nil"/>
              <w:bottom w:val="nil"/>
              <w:right w:val="nil"/>
            </w:tcBorders>
            <w:shd w:val="clear" w:color="auto" w:fill="FFFFFF"/>
          </w:tcPr>
          <w:p w14:paraId="3AA1668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20,10 </w:t>
            </w:r>
          </w:p>
        </w:tc>
        <w:tc>
          <w:tcPr>
            <w:tcW w:w="1480" w:type="dxa"/>
            <w:tcBorders>
              <w:top w:val="nil"/>
              <w:left w:val="nil"/>
              <w:bottom w:val="nil"/>
              <w:right w:val="nil"/>
            </w:tcBorders>
            <w:shd w:val="clear" w:color="auto" w:fill="FFFFFF"/>
          </w:tcPr>
          <w:p w14:paraId="5CE80BC2"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0,6030 </w:t>
            </w:r>
          </w:p>
        </w:tc>
      </w:tr>
      <w:tr w:rsidR="00C16D0A" w14:paraId="39FEECB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B8B5E8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CB53037"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E076E0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E15817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0A13F08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0,4232 </w:t>
            </w:r>
          </w:p>
        </w:tc>
      </w:tr>
      <w:tr w:rsidR="00C16D0A" w14:paraId="3CBAEC98"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3CB1BF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1FDA30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A63655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23447E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5AB71559"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178BEE1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A13675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56FA86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79C5BA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475B0A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22079280"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7,4762 </w:t>
            </w:r>
          </w:p>
        </w:tc>
      </w:tr>
      <w:tr w:rsidR="00C16D0A" w14:paraId="72AB882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E3923D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121FB1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FAAED3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B5BFA0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2292BEB9"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0,0038 </w:t>
            </w:r>
          </w:p>
        </w:tc>
      </w:tr>
      <w:tr w:rsidR="00C16D0A" w14:paraId="37918EE8"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994702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E9E81F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1ECFB1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B69355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7E30F770"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475D060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62420A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304FC9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159D0A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DA6037D"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54E09911"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7,4800 </w:t>
            </w:r>
          </w:p>
        </w:tc>
      </w:tr>
      <w:tr w:rsidR="00C16D0A" w14:paraId="75D9225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6BD271D"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19264F1"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837507C"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D178434"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6A37B2F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26074C6F" w14:textId="4964E49E" w:rsidR="00C16D0A" w:rsidRDefault="00C16D0A" w:rsidP="00C16D0A">
      <w:pPr>
        <w:spacing w:line="240" w:lineRule="auto"/>
        <w:rPr>
          <w:rFonts w:cs="Arial"/>
          <w:snapToGrid w:val="0"/>
          <w:color w:val="000000"/>
          <w:sz w:val="16"/>
          <w:szCs w:val="16"/>
        </w:rPr>
      </w:pPr>
    </w:p>
    <w:p w14:paraId="46EE920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rPr>
        <w:br w:type="column"/>
      </w:r>
    </w:p>
    <w:tbl>
      <w:tblPr>
        <w:tblW w:w="8771" w:type="dxa"/>
        <w:tblInd w:w="656"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61605372"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10BF64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5 </w:t>
            </w:r>
          </w:p>
        </w:tc>
        <w:tc>
          <w:tcPr>
            <w:tcW w:w="549" w:type="dxa"/>
            <w:tcBorders>
              <w:top w:val="nil"/>
              <w:left w:val="nil"/>
              <w:bottom w:val="nil"/>
              <w:right w:val="nil"/>
            </w:tcBorders>
            <w:shd w:val="clear" w:color="auto" w:fill="FFFFFF"/>
          </w:tcPr>
          <w:p w14:paraId="42F48F63"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467" w:type="dxa"/>
            <w:tcBorders>
              <w:top w:val="nil"/>
              <w:left w:val="nil"/>
              <w:bottom w:val="nil"/>
              <w:right w:val="nil"/>
            </w:tcBorders>
            <w:shd w:val="clear" w:color="auto" w:fill="FFFFFF"/>
          </w:tcPr>
          <w:p w14:paraId="3B2D9146"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Terraplén con productos seleccionados de préstamos seleccionados en la zona, incluso compactación de la explanada, extendido en capas de 30 cm, humectación, compactación al 95 % PM y refino. </w:t>
            </w:r>
          </w:p>
          <w:p w14:paraId="5E2AF43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30E8786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476E2D8E" w14:textId="77777777" w:rsidR="00C16D0A" w:rsidRDefault="00C16D0A" w:rsidP="00C16D0A">
      <w:pPr>
        <w:spacing w:line="240" w:lineRule="auto"/>
        <w:rPr>
          <w:rFonts w:cs="Arial"/>
          <w:snapToGrid w:val="0"/>
          <w:color w:val="000000"/>
          <w:sz w:val="16"/>
          <w:szCs w:val="16"/>
        </w:rPr>
      </w:pPr>
    </w:p>
    <w:tbl>
      <w:tblPr>
        <w:tblW w:w="8732" w:type="dxa"/>
        <w:tblInd w:w="669"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79A274A0"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68D68510"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08BBA6E9"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21FEE1EF"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4A2E4486"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6C079315"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1DC8124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86122D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0,0190 </w:t>
            </w:r>
          </w:p>
        </w:tc>
        <w:tc>
          <w:tcPr>
            <w:tcW w:w="563" w:type="dxa"/>
            <w:tcBorders>
              <w:top w:val="nil"/>
              <w:left w:val="nil"/>
              <w:bottom w:val="nil"/>
              <w:right w:val="nil"/>
            </w:tcBorders>
            <w:shd w:val="clear" w:color="auto" w:fill="FFFFFF"/>
          </w:tcPr>
          <w:p w14:paraId="7181C68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1AA9122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Retroexcavadora s/ruedas 125 cv </w:t>
            </w:r>
          </w:p>
        </w:tc>
        <w:tc>
          <w:tcPr>
            <w:tcW w:w="1479" w:type="dxa"/>
            <w:tcBorders>
              <w:top w:val="nil"/>
              <w:left w:val="nil"/>
              <w:bottom w:val="nil"/>
              <w:right w:val="nil"/>
            </w:tcBorders>
            <w:shd w:val="clear" w:color="auto" w:fill="FFFFFF"/>
          </w:tcPr>
          <w:p w14:paraId="6329A972"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75,00 </w:t>
            </w:r>
          </w:p>
        </w:tc>
        <w:tc>
          <w:tcPr>
            <w:tcW w:w="1480" w:type="dxa"/>
            <w:tcBorders>
              <w:top w:val="nil"/>
              <w:left w:val="nil"/>
              <w:bottom w:val="nil"/>
              <w:right w:val="nil"/>
            </w:tcBorders>
            <w:shd w:val="clear" w:color="auto" w:fill="FFFFFF"/>
          </w:tcPr>
          <w:p w14:paraId="5056675C"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1,4250 </w:t>
            </w:r>
          </w:p>
        </w:tc>
      </w:tr>
      <w:tr w:rsidR="00C16D0A" w14:paraId="6322652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F732B0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0,0100 </w:t>
            </w:r>
          </w:p>
        </w:tc>
        <w:tc>
          <w:tcPr>
            <w:tcW w:w="563" w:type="dxa"/>
            <w:tcBorders>
              <w:top w:val="nil"/>
              <w:left w:val="nil"/>
              <w:bottom w:val="nil"/>
              <w:right w:val="nil"/>
            </w:tcBorders>
            <w:shd w:val="clear" w:color="auto" w:fill="FFFFFF"/>
          </w:tcPr>
          <w:p w14:paraId="20468C94"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4D8BC5D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Camión basculante de </w:t>
            </w:r>
            <w:proofErr w:type="gramStart"/>
            <w:r>
              <w:rPr>
                <w:rFonts w:cs="Arial"/>
                <w:snapToGrid w:val="0"/>
                <w:color w:val="000000"/>
                <w:sz w:val="16"/>
                <w:szCs w:val="16"/>
                <w:highlight w:val="white"/>
              </w:rPr>
              <w:t>20  tn</w:t>
            </w:r>
            <w:proofErr w:type="gramEnd"/>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632565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70,00 </w:t>
            </w:r>
          </w:p>
        </w:tc>
        <w:tc>
          <w:tcPr>
            <w:tcW w:w="1480" w:type="dxa"/>
            <w:tcBorders>
              <w:top w:val="nil"/>
              <w:left w:val="nil"/>
              <w:bottom w:val="nil"/>
              <w:right w:val="nil"/>
            </w:tcBorders>
            <w:shd w:val="clear" w:color="auto" w:fill="FFFFFF"/>
          </w:tcPr>
          <w:p w14:paraId="542679FB"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0,7000 </w:t>
            </w:r>
          </w:p>
        </w:tc>
      </w:tr>
      <w:tr w:rsidR="00C16D0A" w14:paraId="7D9D669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98E7FC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0,0100 </w:t>
            </w:r>
          </w:p>
        </w:tc>
        <w:tc>
          <w:tcPr>
            <w:tcW w:w="563" w:type="dxa"/>
            <w:tcBorders>
              <w:top w:val="nil"/>
              <w:left w:val="nil"/>
              <w:bottom w:val="nil"/>
              <w:right w:val="nil"/>
            </w:tcBorders>
            <w:shd w:val="clear" w:color="auto" w:fill="FFFFFF"/>
          </w:tcPr>
          <w:p w14:paraId="2AC7BDA5"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4BC3351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Camión cisterna de 10 m3. </w:t>
            </w:r>
          </w:p>
        </w:tc>
        <w:tc>
          <w:tcPr>
            <w:tcW w:w="1479" w:type="dxa"/>
            <w:tcBorders>
              <w:top w:val="nil"/>
              <w:left w:val="nil"/>
              <w:bottom w:val="nil"/>
              <w:right w:val="nil"/>
            </w:tcBorders>
            <w:shd w:val="clear" w:color="auto" w:fill="FFFFFF"/>
          </w:tcPr>
          <w:p w14:paraId="1AD783A7"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70,00 </w:t>
            </w:r>
          </w:p>
        </w:tc>
        <w:tc>
          <w:tcPr>
            <w:tcW w:w="1480" w:type="dxa"/>
            <w:tcBorders>
              <w:top w:val="nil"/>
              <w:left w:val="nil"/>
              <w:bottom w:val="nil"/>
              <w:right w:val="nil"/>
            </w:tcBorders>
            <w:shd w:val="clear" w:color="auto" w:fill="FFFFFF"/>
          </w:tcPr>
          <w:p w14:paraId="58E2532A"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0,7000 </w:t>
            </w:r>
          </w:p>
        </w:tc>
      </w:tr>
      <w:tr w:rsidR="00C16D0A" w14:paraId="65B27D5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A76BEF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0,0100 </w:t>
            </w:r>
          </w:p>
        </w:tc>
        <w:tc>
          <w:tcPr>
            <w:tcW w:w="563" w:type="dxa"/>
            <w:tcBorders>
              <w:top w:val="nil"/>
              <w:left w:val="nil"/>
              <w:bottom w:val="nil"/>
              <w:right w:val="nil"/>
            </w:tcBorders>
            <w:shd w:val="clear" w:color="auto" w:fill="FFFFFF"/>
          </w:tcPr>
          <w:p w14:paraId="58892ECC"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21D527D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Compactador vibratorio autopropulsado de 18 tn. </w:t>
            </w:r>
          </w:p>
        </w:tc>
        <w:tc>
          <w:tcPr>
            <w:tcW w:w="1479" w:type="dxa"/>
            <w:tcBorders>
              <w:top w:val="nil"/>
              <w:left w:val="nil"/>
              <w:bottom w:val="nil"/>
              <w:right w:val="nil"/>
            </w:tcBorders>
            <w:shd w:val="clear" w:color="auto" w:fill="FFFFFF"/>
          </w:tcPr>
          <w:p w14:paraId="09674EBC"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55,00 </w:t>
            </w:r>
          </w:p>
        </w:tc>
        <w:tc>
          <w:tcPr>
            <w:tcW w:w="1480" w:type="dxa"/>
            <w:tcBorders>
              <w:top w:val="nil"/>
              <w:left w:val="nil"/>
              <w:bottom w:val="nil"/>
              <w:right w:val="nil"/>
            </w:tcBorders>
            <w:shd w:val="clear" w:color="auto" w:fill="FFFFFF"/>
          </w:tcPr>
          <w:p w14:paraId="5B444907"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0,5500 </w:t>
            </w:r>
          </w:p>
        </w:tc>
      </w:tr>
      <w:tr w:rsidR="00C16D0A" w14:paraId="56DD4A09"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B80413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2537C94"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7DF152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43C504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48E01047"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0,2025 </w:t>
            </w:r>
          </w:p>
        </w:tc>
      </w:tr>
      <w:tr w:rsidR="00C16D0A" w14:paraId="0E3A321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26E17B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491405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35D460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C54934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23A1B8C5"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62CDA66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9A04BA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582774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927523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48AA76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464511E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3,5775 </w:t>
            </w:r>
          </w:p>
        </w:tc>
      </w:tr>
      <w:tr w:rsidR="00C16D0A" w14:paraId="3438125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676DB6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8CBA13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6F36CB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39E0D0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7167BFDA"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0,0025 </w:t>
            </w:r>
          </w:p>
        </w:tc>
      </w:tr>
      <w:tr w:rsidR="00C16D0A" w14:paraId="0F49186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62589D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927152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B63CE5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EEFB08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0C540B7B"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792ABF9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239A2B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82375D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36D41A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17D8901"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17FDA835"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3,5800 </w:t>
            </w:r>
          </w:p>
        </w:tc>
      </w:tr>
      <w:tr w:rsidR="00C16D0A" w14:paraId="277DBC1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805B303"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DB1774C"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C3A662A"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76E4502"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7C5A18F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1DA6777C" w14:textId="77777777" w:rsidR="00C16D0A" w:rsidRDefault="00C16D0A" w:rsidP="00C16D0A">
      <w:pPr>
        <w:spacing w:line="240" w:lineRule="auto"/>
        <w:rPr>
          <w:rFonts w:cs="Arial"/>
          <w:snapToGrid w:val="0"/>
          <w:color w:val="000000"/>
          <w:sz w:val="16"/>
          <w:szCs w:val="16"/>
        </w:rPr>
      </w:pPr>
    </w:p>
    <w:tbl>
      <w:tblPr>
        <w:tblW w:w="8771" w:type="dxa"/>
        <w:tblInd w:w="656"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2E3F501E"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1642867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6 </w:t>
            </w:r>
          </w:p>
        </w:tc>
        <w:tc>
          <w:tcPr>
            <w:tcW w:w="549" w:type="dxa"/>
            <w:tcBorders>
              <w:top w:val="nil"/>
              <w:left w:val="nil"/>
              <w:bottom w:val="nil"/>
              <w:right w:val="nil"/>
            </w:tcBorders>
            <w:shd w:val="clear" w:color="auto" w:fill="FFFFFF"/>
          </w:tcPr>
          <w:p w14:paraId="112C985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467" w:type="dxa"/>
            <w:tcBorders>
              <w:top w:val="nil"/>
              <w:left w:val="nil"/>
              <w:bottom w:val="nil"/>
              <w:right w:val="nil"/>
            </w:tcBorders>
            <w:shd w:val="clear" w:color="auto" w:fill="FFFFFF"/>
          </w:tcPr>
          <w:p w14:paraId="76DBE0D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Relleno con material procedente de la excavación seleccionado y/o tierra vegetal procedente de la misma obra, incluso compactación ligera y formación de caballero. </w:t>
            </w:r>
          </w:p>
          <w:p w14:paraId="6C4CB51F"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EA3659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55CD6890" w14:textId="77777777" w:rsidR="00C16D0A" w:rsidRDefault="00C16D0A"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4431315B"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4,00 </w:t>
            </w:r>
          </w:p>
        </w:tc>
      </w:tr>
      <w:tr w:rsidR="00C16D0A" w14:paraId="0469D13D"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4DF1637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7 </w:t>
            </w:r>
          </w:p>
        </w:tc>
        <w:tc>
          <w:tcPr>
            <w:tcW w:w="549" w:type="dxa"/>
            <w:tcBorders>
              <w:top w:val="nil"/>
              <w:left w:val="nil"/>
              <w:bottom w:val="nil"/>
              <w:right w:val="nil"/>
            </w:tcBorders>
            <w:shd w:val="clear" w:color="auto" w:fill="FFFFFF"/>
          </w:tcPr>
          <w:p w14:paraId="4082B563"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467" w:type="dxa"/>
            <w:tcBorders>
              <w:top w:val="nil"/>
              <w:left w:val="nil"/>
              <w:bottom w:val="nil"/>
              <w:right w:val="nil"/>
            </w:tcBorders>
            <w:shd w:val="clear" w:color="auto" w:fill="FFFFFF"/>
          </w:tcPr>
          <w:p w14:paraId="71755DEB"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Material granular con árido 3/6 mm en lecho de zanjas para la protección de tuberías, incluso vertido y regularización, totalmente terminado.</w:t>
            </w:r>
          </w:p>
          <w:p w14:paraId="3EA10119" w14:textId="77777777" w:rsidR="00C16D0A" w:rsidRDefault="00C16D0A" w:rsidP="00C16D0A">
            <w:pPr>
              <w:spacing w:line="240" w:lineRule="auto"/>
              <w:rPr>
                <w:rFonts w:cs="Arial"/>
                <w:snapToGrid w:val="0"/>
                <w:color w:val="000000"/>
                <w:sz w:val="16"/>
                <w:szCs w:val="16"/>
                <w:highlight w:val="white"/>
              </w:rPr>
            </w:pPr>
          </w:p>
          <w:p w14:paraId="41B3F852"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Nota :10 cm sobre generatriz  en  zonas verdes y</w:t>
            </w:r>
          </w:p>
          <w:p w14:paraId="304A2C45" w14:textId="77777777" w:rsidR="00C16D0A" w:rsidRDefault="00C16D0A" w:rsidP="00C16D0A">
            <w:pPr>
              <w:spacing w:line="240" w:lineRule="auto"/>
              <w:rPr>
                <w:rFonts w:cs="Arial"/>
                <w:snapToGrid w:val="0"/>
                <w:color w:val="000000"/>
                <w:sz w:val="16"/>
                <w:szCs w:val="16"/>
                <w:highlight w:val="white"/>
              </w:rPr>
            </w:pPr>
          </w:p>
          <w:p w14:paraId="28911BAC"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15 cm sobre generatriz en zonas con cargas. </w:t>
            </w:r>
          </w:p>
          <w:p w14:paraId="61DF6FB2"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1D7CB2F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53CCF42D" w14:textId="77777777" w:rsidR="00C16D0A" w:rsidRDefault="00C16D0A"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78C04D7E"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28,00 </w:t>
            </w:r>
          </w:p>
        </w:tc>
      </w:tr>
      <w:tr w:rsidR="00C16D0A" w14:paraId="5FD3397C"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6A8CCB6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8 </w:t>
            </w:r>
          </w:p>
        </w:tc>
        <w:tc>
          <w:tcPr>
            <w:tcW w:w="549" w:type="dxa"/>
            <w:tcBorders>
              <w:top w:val="nil"/>
              <w:left w:val="nil"/>
              <w:bottom w:val="nil"/>
              <w:right w:val="nil"/>
            </w:tcBorders>
            <w:shd w:val="clear" w:color="auto" w:fill="FFFFFF"/>
          </w:tcPr>
          <w:p w14:paraId="3663274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6467" w:type="dxa"/>
            <w:tcBorders>
              <w:top w:val="nil"/>
              <w:left w:val="nil"/>
              <w:bottom w:val="nil"/>
              <w:right w:val="nil"/>
            </w:tcBorders>
            <w:shd w:val="clear" w:color="auto" w:fill="FFFFFF"/>
          </w:tcPr>
          <w:p w14:paraId="14E5820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Hora de tractor con apero </w:t>
            </w:r>
            <w:proofErr w:type="spellStart"/>
            <w:r>
              <w:rPr>
                <w:rFonts w:cs="Arial"/>
                <w:snapToGrid w:val="0"/>
                <w:color w:val="000000"/>
                <w:sz w:val="16"/>
                <w:szCs w:val="16"/>
                <w:highlight w:val="white"/>
              </w:rPr>
              <w:t>biotriturador</w:t>
            </w:r>
            <w:proofErr w:type="spellEnd"/>
            <w:r>
              <w:rPr>
                <w:rFonts w:cs="Arial"/>
                <w:snapToGrid w:val="0"/>
                <w:color w:val="000000"/>
                <w:sz w:val="16"/>
                <w:szCs w:val="16"/>
                <w:highlight w:val="white"/>
              </w:rPr>
              <w:t xml:space="preserve">, para astillado de ramaje en el propio monte </w:t>
            </w:r>
          </w:p>
          <w:p w14:paraId="43B99D0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42CA23F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45513A11" w14:textId="77777777" w:rsidR="00C16D0A" w:rsidRDefault="00C16D0A" w:rsidP="00C16D0A">
      <w:pPr>
        <w:spacing w:line="240" w:lineRule="auto"/>
        <w:rPr>
          <w:rFonts w:cs="Arial"/>
          <w:snapToGrid w:val="0"/>
          <w:color w:val="000000"/>
          <w:sz w:val="16"/>
          <w:szCs w:val="16"/>
        </w:rPr>
      </w:pPr>
    </w:p>
    <w:tbl>
      <w:tblPr>
        <w:tblW w:w="8732" w:type="dxa"/>
        <w:tblInd w:w="669"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36D52722"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582D66DB"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60CFC0BD"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1D22030E"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3CDBF53F"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5D5C3E76"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3F0A3A4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A4B1D4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1EAE9258"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2A310F3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Tractor 150CV con apero </w:t>
            </w:r>
            <w:proofErr w:type="spellStart"/>
            <w:r>
              <w:rPr>
                <w:rFonts w:cs="Arial"/>
                <w:snapToGrid w:val="0"/>
                <w:color w:val="000000"/>
                <w:sz w:val="16"/>
                <w:szCs w:val="16"/>
                <w:highlight w:val="white"/>
              </w:rPr>
              <w:t>biotriturador</w:t>
            </w:r>
            <w:proofErr w:type="spellEnd"/>
            <w:r>
              <w:rPr>
                <w:rFonts w:cs="Arial"/>
                <w:snapToGrid w:val="0"/>
                <w:color w:val="000000"/>
                <w:sz w:val="16"/>
                <w:szCs w:val="16"/>
                <w:highlight w:val="white"/>
              </w:rPr>
              <w:t xml:space="preserve"> entre 18-25cm de tronco. </w:t>
            </w:r>
          </w:p>
        </w:tc>
        <w:tc>
          <w:tcPr>
            <w:tcW w:w="1479" w:type="dxa"/>
            <w:tcBorders>
              <w:top w:val="nil"/>
              <w:left w:val="nil"/>
              <w:bottom w:val="nil"/>
              <w:right w:val="nil"/>
            </w:tcBorders>
            <w:shd w:val="clear" w:color="auto" w:fill="FFFFFF"/>
          </w:tcPr>
          <w:p w14:paraId="372265C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98,00 </w:t>
            </w:r>
          </w:p>
        </w:tc>
        <w:tc>
          <w:tcPr>
            <w:tcW w:w="1480" w:type="dxa"/>
            <w:tcBorders>
              <w:top w:val="nil"/>
              <w:left w:val="nil"/>
              <w:bottom w:val="nil"/>
              <w:right w:val="nil"/>
            </w:tcBorders>
            <w:shd w:val="clear" w:color="auto" w:fill="FFFFFF"/>
          </w:tcPr>
          <w:p w14:paraId="3DA6B212"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98,0000 </w:t>
            </w:r>
          </w:p>
        </w:tc>
      </w:tr>
      <w:tr w:rsidR="00C16D0A" w14:paraId="2C9D2FC0"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66A723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CAB5E59"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54F5E0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0D77A1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7,00 </w:t>
            </w:r>
          </w:p>
        </w:tc>
        <w:tc>
          <w:tcPr>
            <w:tcW w:w="1480" w:type="dxa"/>
            <w:tcBorders>
              <w:top w:val="nil"/>
              <w:left w:val="nil"/>
              <w:bottom w:val="nil"/>
              <w:right w:val="nil"/>
            </w:tcBorders>
            <w:shd w:val="clear" w:color="auto" w:fill="FFFFFF"/>
          </w:tcPr>
          <w:p w14:paraId="05731FF2"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6,8600 </w:t>
            </w:r>
          </w:p>
        </w:tc>
      </w:tr>
      <w:tr w:rsidR="00C16D0A" w14:paraId="0710661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53DB25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AF07CE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6F502C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077BFF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0D0B56DF"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4433D25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B28F40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D26A22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E284A3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AB3E21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31F5F7E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104,8600 </w:t>
            </w:r>
          </w:p>
        </w:tc>
      </w:tr>
      <w:tr w:rsidR="00C16D0A" w14:paraId="29DB8AC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31A048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82C7CD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DBD4C9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23047E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0144075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0,0000 </w:t>
            </w:r>
          </w:p>
        </w:tc>
      </w:tr>
      <w:tr w:rsidR="00C16D0A" w14:paraId="4185F69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668924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4C138F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3B2A17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6E8136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503CA4AA"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44C6151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B51906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31D132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D73F22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41D3368"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2F49FEF0"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104,8600 </w:t>
            </w:r>
          </w:p>
        </w:tc>
      </w:tr>
      <w:tr w:rsidR="00C16D0A" w14:paraId="63B4C41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E237C93"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26F0B37"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90E018A"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95DECB0"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034E08D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28D4815A" w14:textId="77777777" w:rsidR="00C16D0A" w:rsidRDefault="00C16D0A" w:rsidP="00C16D0A">
      <w:pPr>
        <w:spacing w:line="240" w:lineRule="auto"/>
        <w:rPr>
          <w:rFonts w:cs="Arial"/>
          <w:snapToGrid w:val="0"/>
          <w:color w:val="000000"/>
          <w:sz w:val="16"/>
          <w:szCs w:val="16"/>
        </w:rPr>
      </w:pPr>
    </w:p>
    <w:tbl>
      <w:tblPr>
        <w:tblW w:w="8771" w:type="dxa"/>
        <w:tblInd w:w="656"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536F7B80"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7B732AF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9 </w:t>
            </w:r>
          </w:p>
        </w:tc>
        <w:tc>
          <w:tcPr>
            <w:tcW w:w="549" w:type="dxa"/>
            <w:tcBorders>
              <w:top w:val="nil"/>
              <w:left w:val="nil"/>
              <w:bottom w:val="nil"/>
              <w:right w:val="nil"/>
            </w:tcBorders>
            <w:shd w:val="clear" w:color="auto" w:fill="FFFFFF"/>
          </w:tcPr>
          <w:p w14:paraId="0C452F3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6467" w:type="dxa"/>
            <w:tcBorders>
              <w:top w:val="nil"/>
              <w:left w:val="nil"/>
              <w:bottom w:val="nil"/>
              <w:right w:val="nil"/>
            </w:tcBorders>
            <w:shd w:val="clear" w:color="auto" w:fill="FFFFFF"/>
          </w:tcPr>
          <w:p w14:paraId="553000E7"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Transporte de material vegetal astillado en el propio monte para su aprovechamiento como material de cubrición alcorques de plantación y zonas erosionadas indicadas por la D.O., incluida la distribución y su extendido en superficies (capa &gt;7cm). </w:t>
            </w:r>
          </w:p>
          <w:p w14:paraId="2D9F8E2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5D1D987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76E1CF03" w14:textId="77777777" w:rsidR="00C16D0A" w:rsidRDefault="00C16D0A" w:rsidP="00C16D0A">
      <w:pPr>
        <w:spacing w:line="240" w:lineRule="auto"/>
        <w:rPr>
          <w:rFonts w:cs="Arial"/>
          <w:snapToGrid w:val="0"/>
          <w:color w:val="000000"/>
          <w:sz w:val="16"/>
          <w:szCs w:val="16"/>
        </w:rPr>
      </w:pPr>
    </w:p>
    <w:tbl>
      <w:tblPr>
        <w:tblW w:w="8732" w:type="dxa"/>
        <w:tblInd w:w="669"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18735312"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4FCFAD69"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6D3C70C8"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42BF881D"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48D5AA42"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47F18B21"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70A7F439"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B46AA7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0,1500 </w:t>
            </w:r>
          </w:p>
        </w:tc>
        <w:tc>
          <w:tcPr>
            <w:tcW w:w="563" w:type="dxa"/>
            <w:tcBorders>
              <w:top w:val="nil"/>
              <w:left w:val="nil"/>
              <w:bottom w:val="nil"/>
              <w:right w:val="nil"/>
            </w:tcBorders>
            <w:shd w:val="clear" w:color="auto" w:fill="FFFFFF"/>
          </w:tcPr>
          <w:p w14:paraId="0106514E"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6A69C80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oficial de primera </w:t>
            </w:r>
          </w:p>
        </w:tc>
        <w:tc>
          <w:tcPr>
            <w:tcW w:w="1479" w:type="dxa"/>
            <w:tcBorders>
              <w:top w:val="nil"/>
              <w:left w:val="nil"/>
              <w:bottom w:val="nil"/>
              <w:right w:val="nil"/>
            </w:tcBorders>
            <w:shd w:val="clear" w:color="auto" w:fill="FFFFFF"/>
          </w:tcPr>
          <w:p w14:paraId="772C3C5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 </w:t>
            </w:r>
          </w:p>
        </w:tc>
        <w:tc>
          <w:tcPr>
            <w:tcW w:w="1480" w:type="dxa"/>
            <w:tcBorders>
              <w:top w:val="nil"/>
              <w:left w:val="nil"/>
              <w:bottom w:val="nil"/>
              <w:right w:val="nil"/>
            </w:tcBorders>
            <w:shd w:val="clear" w:color="auto" w:fill="FFFFFF"/>
          </w:tcPr>
          <w:p w14:paraId="7714B67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3,2850 </w:t>
            </w:r>
          </w:p>
        </w:tc>
      </w:tr>
      <w:tr w:rsidR="00C16D0A" w14:paraId="2306DA7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651338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0,3000 </w:t>
            </w:r>
          </w:p>
        </w:tc>
        <w:tc>
          <w:tcPr>
            <w:tcW w:w="563" w:type="dxa"/>
            <w:tcBorders>
              <w:top w:val="nil"/>
              <w:left w:val="nil"/>
              <w:bottom w:val="nil"/>
              <w:right w:val="nil"/>
            </w:tcBorders>
            <w:shd w:val="clear" w:color="auto" w:fill="FFFFFF"/>
          </w:tcPr>
          <w:p w14:paraId="2433AA6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6D1BEBF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Peón Ordinario. </w:t>
            </w:r>
          </w:p>
        </w:tc>
        <w:tc>
          <w:tcPr>
            <w:tcW w:w="1479" w:type="dxa"/>
            <w:tcBorders>
              <w:top w:val="nil"/>
              <w:left w:val="nil"/>
              <w:bottom w:val="nil"/>
              <w:right w:val="nil"/>
            </w:tcBorders>
            <w:shd w:val="clear" w:color="auto" w:fill="FFFFFF"/>
          </w:tcPr>
          <w:p w14:paraId="6338E47B"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20,10 </w:t>
            </w:r>
          </w:p>
        </w:tc>
        <w:tc>
          <w:tcPr>
            <w:tcW w:w="1480" w:type="dxa"/>
            <w:tcBorders>
              <w:top w:val="nil"/>
              <w:left w:val="nil"/>
              <w:bottom w:val="nil"/>
              <w:right w:val="nil"/>
            </w:tcBorders>
            <w:shd w:val="clear" w:color="auto" w:fill="FFFFFF"/>
          </w:tcPr>
          <w:p w14:paraId="18A23CE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6,0300 </w:t>
            </w:r>
          </w:p>
        </w:tc>
      </w:tr>
      <w:tr w:rsidR="00C16D0A" w14:paraId="497DAD2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8F890D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0,0300 </w:t>
            </w:r>
          </w:p>
        </w:tc>
        <w:tc>
          <w:tcPr>
            <w:tcW w:w="563" w:type="dxa"/>
            <w:tcBorders>
              <w:top w:val="nil"/>
              <w:left w:val="nil"/>
              <w:bottom w:val="nil"/>
              <w:right w:val="nil"/>
            </w:tcBorders>
            <w:shd w:val="clear" w:color="auto" w:fill="FFFFFF"/>
          </w:tcPr>
          <w:p w14:paraId="52D9D1D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0952F18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Manipulador telescópico 12m + pala gran volumen </w:t>
            </w:r>
          </w:p>
        </w:tc>
        <w:tc>
          <w:tcPr>
            <w:tcW w:w="1479" w:type="dxa"/>
            <w:tcBorders>
              <w:top w:val="nil"/>
              <w:left w:val="nil"/>
              <w:bottom w:val="nil"/>
              <w:right w:val="nil"/>
            </w:tcBorders>
            <w:shd w:val="clear" w:color="auto" w:fill="FFFFFF"/>
          </w:tcPr>
          <w:p w14:paraId="4E07ACA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56,90 </w:t>
            </w:r>
          </w:p>
        </w:tc>
        <w:tc>
          <w:tcPr>
            <w:tcW w:w="1480" w:type="dxa"/>
            <w:tcBorders>
              <w:top w:val="nil"/>
              <w:left w:val="nil"/>
              <w:bottom w:val="nil"/>
              <w:right w:val="nil"/>
            </w:tcBorders>
            <w:shd w:val="clear" w:color="auto" w:fill="FFFFFF"/>
          </w:tcPr>
          <w:p w14:paraId="1776F40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1,7070 </w:t>
            </w:r>
          </w:p>
        </w:tc>
      </w:tr>
      <w:tr w:rsidR="00C16D0A" w14:paraId="68CA4D8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5698D5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D60DF7B"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86A629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4557D9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3EC00D4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0,6613 </w:t>
            </w:r>
          </w:p>
        </w:tc>
      </w:tr>
      <w:tr w:rsidR="00C16D0A" w14:paraId="4CF08D3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40E4EF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3F79E9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D8CBAC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AE785D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2F077A6E"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13648470"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365C30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1F8CEA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11C72A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B66201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07E91202"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11,6833 </w:t>
            </w:r>
          </w:p>
        </w:tc>
      </w:tr>
      <w:tr w:rsidR="00C16D0A" w14:paraId="78B4FB6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239688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F6B9A1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E046F0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B2347B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0383F75A"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-0,0033 </w:t>
            </w:r>
          </w:p>
        </w:tc>
      </w:tr>
      <w:tr w:rsidR="00C16D0A" w14:paraId="6A324C3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21E8C9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90470C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A670F5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EC3FAB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5F76C361"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4FEC999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6A283A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3A1041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327CF1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93F5C52"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0EC5A8E2"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11,6800 </w:t>
            </w:r>
          </w:p>
        </w:tc>
      </w:tr>
      <w:tr w:rsidR="00C16D0A" w14:paraId="709A47D9"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2CC9470"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D676614"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2C3DB7E"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EC83C86"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12C6D30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69C33249" w14:textId="4E3B6F6B" w:rsidR="00C16D0A" w:rsidRDefault="00C16D0A" w:rsidP="00C16D0A">
      <w:pPr>
        <w:spacing w:line="240" w:lineRule="auto"/>
        <w:rPr>
          <w:rFonts w:cs="Arial"/>
          <w:snapToGrid w:val="0"/>
          <w:color w:val="000000"/>
          <w:sz w:val="16"/>
          <w:szCs w:val="16"/>
        </w:rPr>
      </w:pPr>
    </w:p>
    <w:p w14:paraId="050FE7C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rPr>
        <w:br w:type="column"/>
      </w:r>
    </w:p>
    <w:tbl>
      <w:tblPr>
        <w:tblW w:w="8771" w:type="dxa"/>
        <w:tblInd w:w="656"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67DACEAB"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06D0E7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 </w:t>
            </w:r>
          </w:p>
        </w:tc>
        <w:tc>
          <w:tcPr>
            <w:tcW w:w="549" w:type="dxa"/>
            <w:tcBorders>
              <w:top w:val="nil"/>
              <w:left w:val="nil"/>
              <w:bottom w:val="nil"/>
              <w:right w:val="nil"/>
            </w:tcBorders>
            <w:shd w:val="clear" w:color="auto" w:fill="FFFFFF"/>
          </w:tcPr>
          <w:p w14:paraId="72CF9216"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T </w:t>
            </w:r>
          </w:p>
        </w:tc>
        <w:tc>
          <w:tcPr>
            <w:tcW w:w="6467" w:type="dxa"/>
            <w:tcBorders>
              <w:top w:val="nil"/>
              <w:left w:val="nil"/>
              <w:bottom w:val="nil"/>
              <w:right w:val="nil"/>
            </w:tcBorders>
            <w:shd w:val="clear" w:color="auto" w:fill="FFFFFF"/>
          </w:tcPr>
          <w:p w14:paraId="20244710"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Transporte, distribución y extendido de estiércol de origen equino para mejora de suelo, hoyo de plantación, procedente de explotación ganadera hasta una distancia máxima de 25 km, incluso carga, transporte, descarga, acopios intermedios, distribución y extendido. </w:t>
            </w:r>
          </w:p>
          <w:p w14:paraId="2AC6F39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2D7B222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50376A69" w14:textId="77777777" w:rsidR="00C16D0A" w:rsidRDefault="00C16D0A" w:rsidP="00C16D0A">
      <w:pPr>
        <w:spacing w:line="240" w:lineRule="auto"/>
        <w:rPr>
          <w:rFonts w:cs="Arial"/>
          <w:snapToGrid w:val="0"/>
          <w:color w:val="000000"/>
          <w:sz w:val="16"/>
          <w:szCs w:val="16"/>
        </w:rPr>
      </w:pPr>
    </w:p>
    <w:tbl>
      <w:tblPr>
        <w:tblW w:w="8732" w:type="dxa"/>
        <w:tblInd w:w="669"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43354E33"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78FA1462"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2CECF66E"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19B69322"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0C374989"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400CB981"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63E538E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F05C72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4BB70295"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t </w:t>
            </w:r>
          </w:p>
        </w:tc>
        <w:tc>
          <w:tcPr>
            <w:tcW w:w="4110" w:type="dxa"/>
            <w:tcBorders>
              <w:top w:val="nil"/>
              <w:left w:val="nil"/>
              <w:bottom w:val="nil"/>
              <w:right w:val="nil"/>
            </w:tcBorders>
            <w:shd w:val="clear" w:color="auto" w:fill="FFFFFF"/>
          </w:tcPr>
          <w:p w14:paraId="46EAE412" w14:textId="77777777" w:rsidR="00C16D0A" w:rsidRDefault="00C16D0A" w:rsidP="00C16D0A">
            <w:pPr>
              <w:spacing w:line="240" w:lineRule="auto"/>
              <w:rPr>
                <w:rFonts w:cs="Arial"/>
                <w:snapToGrid w:val="0"/>
                <w:color w:val="000000"/>
                <w:sz w:val="16"/>
                <w:szCs w:val="16"/>
              </w:rPr>
            </w:pPr>
            <w:proofErr w:type="spellStart"/>
            <w:r>
              <w:rPr>
                <w:rFonts w:cs="Arial"/>
                <w:snapToGrid w:val="0"/>
                <w:color w:val="000000"/>
                <w:sz w:val="16"/>
                <w:szCs w:val="16"/>
                <w:highlight w:val="white"/>
              </w:rPr>
              <w:t>Estiercol</w:t>
            </w:r>
            <w:proofErr w:type="spellEnd"/>
            <w:r>
              <w:rPr>
                <w:rFonts w:cs="Arial"/>
                <w:snapToGrid w:val="0"/>
                <w:color w:val="000000"/>
                <w:sz w:val="16"/>
                <w:szCs w:val="16"/>
                <w:highlight w:val="white"/>
              </w:rPr>
              <w:t xml:space="preserve"> de </w:t>
            </w:r>
            <w:proofErr w:type="spellStart"/>
            <w:r>
              <w:rPr>
                <w:rFonts w:cs="Arial"/>
                <w:snapToGrid w:val="0"/>
                <w:color w:val="000000"/>
                <w:sz w:val="16"/>
                <w:szCs w:val="16"/>
                <w:highlight w:val="white"/>
              </w:rPr>
              <w:t>origén</w:t>
            </w:r>
            <w:proofErr w:type="spellEnd"/>
            <w:r>
              <w:rPr>
                <w:rFonts w:cs="Arial"/>
                <w:snapToGrid w:val="0"/>
                <w:color w:val="000000"/>
                <w:sz w:val="16"/>
                <w:szCs w:val="16"/>
                <w:highlight w:val="white"/>
              </w:rPr>
              <w:t xml:space="preserve"> equino </w:t>
            </w:r>
          </w:p>
        </w:tc>
        <w:tc>
          <w:tcPr>
            <w:tcW w:w="1479" w:type="dxa"/>
            <w:tcBorders>
              <w:top w:val="nil"/>
              <w:left w:val="nil"/>
              <w:bottom w:val="nil"/>
              <w:right w:val="nil"/>
            </w:tcBorders>
            <w:shd w:val="clear" w:color="auto" w:fill="FFFFFF"/>
          </w:tcPr>
          <w:p w14:paraId="3C3C6D7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1480" w:type="dxa"/>
            <w:tcBorders>
              <w:top w:val="nil"/>
              <w:left w:val="nil"/>
              <w:bottom w:val="nil"/>
              <w:right w:val="nil"/>
            </w:tcBorders>
            <w:shd w:val="clear" w:color="auto" w:fill="FFFFFF"/>
          </w:tcPr>
          <w:p w14:paraId="7541444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10,0000 </w:t>
            </w:r>
          </w:p>
        </w:tc>
      </w:tr>
      <w:tr w:rsidR="00C16D0A" w14:paraId="1E6E5A59"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BC4B8F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0,0650 </w:t>
            </w:r>
          </w:p>
        </w:tc>
        <w:tc>
          <w:tcPr>
            <w:tcW w:w="563" w:type="dxa"/>
            <w:tcBorders>
              <w:top w:val="nil"/>
              <w:left w:val="nil"/>
              <w:bottom w:val="nil"/>
              <w:right w:val="nil"/>
            </w:tcBorders>
            <w:shd w:val="clear" w:color="auto" w:fill="FFFFFF"/>
          </w:tcPr>
          <w:p w14:paraId="74F93E76"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18DE279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Camión bañera de 20 m3. </w:t>
            </w:r>
          </w:p>
        </w:tc>
        <w:tc>
          <w:tcPr>
            <w:tcW w:w="1479" w:type="dxa"/>
            <w:tcBorders>
              <w:top w:val="nil"/>
              <w:left w:val="nil"/>
              <w:bottom w:val="nil"/>
              <w:right w:val="nil"/>
            </w:tcBorders>
            <w:shd w:val="clear" w:color="auto" w:fill="FFFFFF"/>
          </w:tcPr>
          <w:p w14:paraId="1DA15C9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80,00 </w:t>
            </w:r>
          </w:p>
        </w:tc>
        <w:tc>
          <w:tcPr>
            <w:tcW w:w="1480" w:type="dxa"/>
            <w:tcBorders>
              <w:top w:val="nil"/>
              <w:left w:val="nil"/>
              <w:bottom w:val="nil"/>
              <w:right w:val="nil"/>
            </w:tcBorders>
            <w:shd w:val="clear" w:color="auto" w:fill="FFFFFF"/>
          </w:tcPr>
          <w:p w14:paraId="5268ED8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5,2000 </w:t>
            </w:r>
          </w:p>
        </w:tc>
      </w:tr>
      <w:tr w:rsidR="00C16D0A" w14:paraId="3B380EB0"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A8CC22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0,0200 </w:t>
            </w:r>
          </w:p>
        </w:tc>
        <w:tc>
          <w:tcPr>
            <w:tcW w:w="563" w:type="dxa"/>
            <w:tcBorders>
              <w:top w:val="nil"/>
              <w:left w:val="nil"/>
              <w:bottom w:val="nil"/>
              <w:right w:val="nil"/>
            </w:tcBorders>
            <w:shd w:val="clear" w:color="auto" w:fill="FFFFFF"/>
          </w:tcPr>
          <w:p w14:paraId="55021AE1"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4CCDFE1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Manipulador telescópico 12m + pala gran volumen </w:t>
            </w:r>
          </w:p>
        </w:tc>
        <w:tc>
          <w:tcPr>
            <w:tcW w:w="1479" w:type="dxa"/>
            <w:tcBorders>
              <w:top w:val="nil"/>
              <w:left w:val="nil"/>
              <w:bottom w:val="nil"/>
              <w:right w:val="nil"/>
            </w:tcBorders>
            <w:shd w:val="clear" w:color="auto" w:fill="FFFFFF"/>
          </w:tcPr>
          <w:p w14:paraId="159A3FE2"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56,90 </w:t>
            </w:r>
          </w:p>
        </w:tc>
        <w:tc>
          <w:tcPr>
            <w:tcW w:w="1480" w:type="dxa"/>
            <w:tcBorders>
              <w:top w:val="nil"/>
              <w:left w:val="nil"/>
              <w:bottom w:val="nil"/>
              <w:right w:val="nil"/>
            </w:tcBorders>
            <w:shd w:val="clear" w:color="auto" w:fill="FFFFFF"/>
          </w:tcPr>
          <w:p w14:paraId="59916E0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1,1380 </w:t>
            </w:r>
          </w:p>
        </w:tc>
      </w:tr>
      <w:tr w:rsidR="00C16D0A" w14:paraId="14D0F57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0985C9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0,0200 </w:t>
            </w:r>
          </w:p>
        </w:tc>
        <w:tc>
          <w:tcPr>
            <w:tcW w:w="563" w:type="dxa"/>
            <w:tcBorders>
              <w:top w:val="nil"/>
              <w:left w:val="nil"/>
              <w:bottom w:val="nil"/>
              <w:right w:val="nil"/>
            </w:tcBorders>
            <w:shd w:val="clear" w:color="auto" w:fill="FFFFFF"/>
          </w:tcPr>
          <w:p w14:paraId="2024E0D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41D2D68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Peón Ordinario. </w:t>
            </w:r>
          </w:p>
        </w:tc>
        <w:tc>
          <w:tcPr>
            <w:tcW w:w="1479" w:type="dxa"/>
            <w:tcBorders>
              <w:top w:val="nil"/>
              <w:left w:val="nil"/>
              <w:bottom w:val="nil"/>
              <w:right w:val="nil"/>
            </w:tcBorders>
            <w:shd w:val="clear" w:color="auto" w:fill="FFFFFF"/>
          </w:tcPr>
          <w:p w14:paraId="507BB50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20,10 </w:t>
            </w:r>
          </w:p>
        </w:tc>
        <w:tc>
          <w:tcPr>
            <w:tcW w:w="1480" w:type="dxa"/>
            <w:tcBorders>
              <w:top w:val="nil"/>
              <w:left w:val="nil"/>
              <w:bottom w:val="nil"/>
              <w:right w:val="nil"/>
            </w:tcBorders>
            <w:shd w:val="clear" w:color="auto" w:fill="FFFFFF"/>
          </w:tcPr>
          <w:p w14:paraId="34DCC727"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0,4020 </w:t>
            </w:r>
          </w:p>
        </w:tc>
      </w:tr>
      <w:tr w:rsidR="00C16D0A" w14:paraId="7CA78DD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F64B47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56BE67D"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776182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889B30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7,00 </w:t>
            </w:r>
          </w:p>
        </w:tc>
        <w:tc>
          <w:tcPr>
            <w:tcW w:w="1480" w:type="dxa"/>
            <w:tcBorders>
              <w:top w:val="nil"/>
              <w:left w:val="nil"/>
              <w:bottom w:val="nil"/>
              <w:right w:val="nil"/>
            </w:tcBorders>
            <w:shd w:val="clear" w:color="auto" w:fill="FFFFFF"/>
          </w:tcPr>
          <w:p w14:paraId="05A7424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1,1718 </w:t>
            </w:r>
          </w:p>
        </w:tc>
      </w:tr>
      <w:tr w:rsidR="00C16D0A" w14:paraId="6396FFB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2F9535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1FEE92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B44428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4B8431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0BF2258B"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1A84367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2DCEE7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0B6178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4B1D2B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4ED783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5528D51A"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17,9118 </w:t>
            </w:r>
          </w:p>
        </w:tc>
      </w:tr>
      <w:tr w:rsidR="00C16D0A" w14:paraId="5EE38CF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D2A3BE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8493AD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C62A10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EC90E8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223ED0F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-0,0018 </w:t>
            </w:r>
          </w:p>
        </w:tc>
      </w:tr>
      <w:tr w:rsidR="00C16D0A" w14:paraId="70E59BF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AA3B58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577AEB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B75B46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D97008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44FB1F1E"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3DD8E589"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39D12F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BEC9B0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F03BEC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DBA6EFF"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344107E7"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17,9100 </w:t>
            </w:r>
          </w:p>
        </w:tc>
      </w:tr>
      <w:tr w:rsidR="00C16D0A" w14:paraId="69FEE49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4EA9096"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5B99FD5"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D35AA4F"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ED38353"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5361CCE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7294DF9A" w14:textId="77777777" w:rsidR="00C16D0A" w:rsidRDefault="00C16D0A" w:rsidP="00C16D0A">
      <w:pPr>
        <w:spacing w:line="240" w:lineRule="auto"/>
        <w:rPr>
          <w:rFonts w:cs="Arial"/>
          <w:snapToGrid w:val="0"/>
          <w:color w:val="000000"/>
          <w:sz w:val="16"/>
          <w:szCs w:val="16"/>
        </w:rPr>
      </w:pPr>
    </w:p>
    <w:tbl>
      <w:tblPr>
        <w:tblW w:w="8771" w:type="dxa"/>
        <w:tblInd w:w="656"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6FCFF15D"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54531A3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11 </w:t>
            </w:r>
          </w:p>
        </w:tc>
        <w:tc>
          <w:tcPr>
            <w:tcW w:w="549" w:type="dxa"/>
            <w:tcBorders>
              <w:top w:val="nil"/>
              <w:left w:val="nil"/>
              <w:bottom w:val="nil"/>
              <w:right w:val="nil"/>
            </w:tcBorders>
            <w:shd w:val="clear" w:color="auto" w:fill="FFFFFF"/>
          </w:tcPr>
          <w:p w14:paraId="1321B92D"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467" w:type="dxa"/>
            <w:tcBorders>
              <w:top w:val="nil"/>
              <w:left w:val="nil"/>
              <w:bottom w:val="nil"/>
              <w:right w:val="nil"/>
            </w:tcBorders>
            <w:shd w:val="clear" w:color="auto" w:fill="FFFFFF"/>
          </w:tcPr>
          <w:p w14:paraId="0FC9BD3B"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centros de reciclaje, de residuos de mezclas bituminosas, </w:t>
            </w:r>
            <w:proofErr w:type="spellStart"/>
            <w:r>
              <w:rPr>
                <w:rFonts w:cs="Arial"/>
                <w:snapToGrid w:val="0"/>
                <w:color w:val="000000"/>
                <w:sz w:val="16"/>
                <w:szCs w:val="16"/>
                <w:highlight w:val="white"/>
              </w:rPr>
              <w:t>alquitran</w:t>
            </w:r>
            <w:proofErr w:type="spellEnd"/>
            <w:r>
              <w:rPr>
                <w:rFonts w:cs="Arial"/>
                <w:snapToGrid w:val="0"/>
                <w:color w:val="000000"/>
                <w:sz w:val="16"/>
                <w:szCs w:val="16"/>
                <w:highlight w:val="white"/>
              </w:rPr>
              <w:t xml:space="preserve"> de hulla y otros productos alquitranados. </w:t>
            </w:r>
          </w:p>
          <w:p w14:paraId="496D37A8"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92E499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7DFCFCD9" w14:textId="77777777" w:rsidR="00C16D0A" w:rsidRDefault="00C16D0A"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6D7D0259"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18,00 </w:t>
            </w:r>
          </w:p>
        </w:tc>
      </w:tr>
      <w:tr w:rsidR="00C16D0A" w14:paraId="3A9DD2B2"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176B5F5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12 </w:t>
            </w:r>
          </w:p>
        </w:tc>
        <w:tc>
          <w:tcPr>
            <w:tcW w:w="549" w:type="dxa"/>
            <w:tcBorders>
              <w:top w:val="nil"/>
              <w:left w:val="nil"/>
              <w:bottom w:val="nil"/>
              <w:right w:val="nil"/>
            </w:tcBorders>
            <w:shd w:val="clear" w:color="auto" w:fill="FFFFFF"/>
          </w:tcPr>
          <w:p w14:paraId="0D347AE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467" w:type="dxa"/>
            <w:tcBorders>
              <w:top w:val="nil"/>
              <w:left w:val="nil"/>
              <w:bottom w:val="nil"/>
              <w:right w:val="nil"/>
            </w:tcBorders>
            <w:shd w:val="clear" w:color="auto" w:fill="FFFFFF"/>
          </w:tcPr>
          <w:p w14:paraId="315A8BB0"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residuos de maderas no especiales. </w:t>
            </w:r>
          </w:p>
          <w:p w14:paraId="79ADAE22"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FC9168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16FE4E55" w14:textId="77777777" w:rsidR="00C16D0A" w:rsidRDefault="00C16D0A"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350FCFA6"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8,51 </w:t>
            </w:r>
          </w:p>
        </w:tc>
      </w:tr>
      <w:tr w:rsidR="00C16D0A" w14:paraId="676812E1"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53A8C3C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13 </w:t>
            </w:r>
          </w:p>
        </w:tc>
        <w:tc>
          <w:tcPr>
            <w:tcW w:w="549" w:type="dxa"/>
            <w:tcBorders>
              <w:top w:val="nil"/>
              <w:left w:val="nil"/>
              <w:bottom w:val="nil"/>
              <w:right w:val="nil"/>
            </w:tcBorders>
            <w:shd w:val="clear" w:color="auto" w:fill="FFFFFF"/>
          </w:tcPr>
          <w:p w14:paraId="0C6B0C86"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467" w:type="dxa"/>
            <w:tcBorders>
              <w:top w:val="nil"/>
              <w:left w:val="nil"/>
              <w:bottom w:val="nil"/>
              <w:right w:val="nil"/>
            </w:tcBorders>
            <w:shd w:val="clear" w:color="auto" w:fill="FFFFFF"/>
          </w:tcPr>
          <w:p w14:paraId="01CC2DC0"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residuos de metales mezclados inertes. </w:t>
            </w:r>
          </w:p>
          <w:p w14:paraId="1103D3A7"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4071B3C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5ADB6A49" w14:textId="77777777" w:rsidR="00C16D0A" w:rsidRDefault="00C16D0A"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2E896157"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14,40 </w:t>
            </w:r>
          </w:p>
        </w:tc>
      </w:tr>
      <w:tr w:rsidR="00C16D0A" w14:paraId="3CF59575"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1EA93E7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14 </w:t>
            </w:r>
          </w:p>
        </w:tc>
        <w:tc>
          <w:tcPr>
            <w:tcW w:w="549" w:type="dxa"/>
            <w:tcBorders>
              <w:top w:val="nil"/>
              <w:left w:val="nil"/>
              <w:bottom w:val="nil"/>
              <w:right w:val="nil"/>
            </w:tcBorders>
            <w:shd w:val="clear" w:color="auto" w:fill="FFFFFF"/>
          </w:tcPr>
          <w:p w14:paraId="5DCF522C"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467" w:type="dxa"/>
            <w:tcBorders>
              <w:top w:val="nil"/>
              <w:left w:val="nil"/>
              <w:bottom w:val="nil"/>
              <w:right w:val="nil"/>
            </w:tcBorders>
            <w:shd w:val="clear" w:color="auto" w:fill="FFFFFF"/>
          </w:tcPr>
          <w:p w14:paraId="7590391F"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metales mezclados potencialmente </w:t>
            </w:r>
            <w:proofErr w:type="spellStart"/>
            <w:r>
              <w:rPr>
                <w:rFonts w:cs="Arial"/>
                <w:snapToGrid w:val="0"/>
                <w:color w:val="000000"/>
                <w:sz w:val="16"/>
                <w:szCs w:val="16"/>
                <w:highlight w:val="white"/>
              </w:rPr>
              <w:t>contamienates</w:t>
            </w:r>
            <w:proofErr w:type="spellEnd"/>
            <w:r>
              <w:rPr>
                <w:rFonts w:cs="Arial"/>
                <w:snapToGrid w:val="0"/>
                <w:color w:val="000000"/>
                <w:sz w:val="16"/>
                <w:szCs w:val="16"/>
                <w:highlight w:val="white"/>
              </w:rPr>
              <w:t xml:space="preserve">. </w:t>
            </w:r>
          </w:p>
          <w:p w14:paraId="38EC63FB"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50B7DE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5FC468A0" w14:textId="77777777" w:rsidR="00C16D0A" w:rsidRDefault="00C16D0A"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0CEEB72B"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18,00 </w:t>
            </w:r>
          </w:p>
        </w:tc>
      </w:tr>
      <w:tr w:rsidR="00C16D0A" w14:paraId="114C1B61"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3473831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15 </w:t>
            </w:r>
          </w:p>
        </w:tc>
        <w:tc>
          <w:tcPr>
            <w:tcW w:w="549" w:type="dxa"/>
            <w:tcBorders>
              <w:top w:val="nil"/>
              <w:left w:val="nil"/>
              <w:bottom w:val="nil"/>
              <w:right w:val="nil"/>
            </w:tcBorders>
            <w:shd w:val="clear" w:color="auto" w:fill="FFFFFF"/>
          </w:tcPr>
          <w:p w14:paraId="4E79F907"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467" w:type="dxa"/>
            <w:tcBorders>
              <w:top w:val="nil"/>
              <w:left w:val="nil"/>
              <w:bottom w:val="nil"/>
              <w:right w:val="nil"/>
            </w:tcBorders>
            <w:shd w:val="clear" w:color="auto" w:fill="FFFFFF"/>
          </w:tcPr>
          <w:p w14:paraId="3853674C"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residuos plásticos no especiales. </w:t>
            </w:r>
          </w:p>
          <w:p w14:paraId="72AE9BB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4E9531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2F986B70" w14:textId="77777777" w:rsidR="00C16D0A" w:rsidRDefault="00C16D0A"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055E64C2"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25,70 </w:t>
            </w:r>
          </w:p>
        </w:tc>
      </w:tr>
      <w:tr w:rsidR="00C16D0A" w14:paraId="615D4FD4"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2FC314D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16 </w:t>
            </w:r>
          </w:p>
        </w:tc>
        <w:tc>
          <w:tcPr>
            <w:tcW w:w="549" w:type="dxa"/>
            <w:tcBorders>
              <w:top w:val="nil"/>
              <w:left w:val="nil"/>
              <w:bottom w:val="nil"/>
              <w:right w:val="nil"/>
            </w:tcBorders>
            <w:shd w:val="clear" w:color="auto" w:fill="FFFFFF"/>
          </w:tcPr>
          <w:p w14:paraId="6A03ED5F"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467" w:type="dxa"/>
            <w:tcBorders>
              <w:top w:val="nil"/>
              <w:left w:val="nil"/>
              <w:bottom w:val="nil"/>
              <w:right w:val="nil"/>
            </w:tcBorders>
            <w:shd w:val="clear" w:color="auto" w:fill="FFFFFF"/>
          </w:tcPr>
          <w:p w14:paraId="33B65138"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residuos de yeso y otros mezclados no peligrosos. </w:t>
            </w:r>
          </w:p>
          <w:p w14:paraId="7456A6E9"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62498B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3B4E231E" w14:textId="77777777" w:rsidR="00C16D0A" w:rsidRDefault="00C16D0A"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3FA61415"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16,30 </w:t>
            </w:r>
          </w:p>
        </w:tc>
      </w:tr>
      <w:tr w:rsidR="00C16D0A" w14:paraId="738332B5"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53CC6EE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17 </w:t>
            </w:r>
          </w:p>
        </w:tc>
        <w:tc>
          <w:tcPr>
            <w:tcW w:w="549" w:type="dxa"/>
            <w:tcBorders>
              <w:top w:val="nil"/>
              <w:left w:val="nil"/>
              <w:bottom w:val="nil"/>
              <w:right w:val="nil"/>
            </w:tcBorders>
            <w:shd w:val="clear" w:color="auto" w:fill="FFFFFF"/>
          </w:tcPr>
          <w:p w14:paraId="64C85E0D"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467" w:type="dxa"/>
            <w:tcBorders>
              <w:top w:val="nil"/>
              <w:left w:val="nil"/>
              <w:bottom w:val="nil"/>
              <w:right w:val="nil"/>
            </w:tcBorders>
            <w:shd w:val="clear" w:color="auto" w:fill="FFFFFF"/>
          </w:tcPr>
          <w:p w14:paraId="75CCFE66"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residuos de hormigón inerte. </w:t>
            </w:r>
          </w:p>
          <w:p w14:paraId="54487B8D"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45030FF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7BB8AAA8" w14:textId="77777777" w:rsidR="00C16D0A" w:rsidRDefault="00C16D0A"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7677F872"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8,50 </w:t>
            </w:r>
          </w:p>
        </w:tc>
      </w:tr>
      <w:tr w:rsidR="00C16D0A" w14:paraId="1F6B9F33"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B3D4F5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18 </w:t>
            </w:r>
          </w:p>
        </w:tc>
        <w:tc>
          <w:tcPr>
            <w:tcW w:w="549" w:type="dxa"/>
            <w:tcBorders>
              <w:top w:val="nil"/>
              <w:left w:val="nil"/>
              <w:bottom w:val="nil"/>
              <w:right w:val="nil"/>
            </w:tcBorders>
            <w:shd w:val="clear" w:color="auto" w:fill="FFFFFF"/>
          </w:tcPr>
          <w:p w14:paraId="4A1A047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467" w:type="dxa"/>
            <w:tcBorders>
              <w:top w:val="nil"/>
              <w:left w:val="nil"/>
              <w:bottom w:val="nil"/>
              <w:right w:val="nil"/>
            </w:tcBorders>
            <w:shd w:val="clear" w:color="auto" w:fill="FFFFFF"/>
          </w:tcPr>
          <w:p w14:paraId="6329273C"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residuos de ladrillos, azulejos y otros cerámicos inertes. </w:t>
            </w:r>
          </w:p>
          <w:p w14:paraId="3CD30DE0"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187BFF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07C8257E" w14:textId="77777777" w:rsidR="00C16D0A" w:rsidRDefault="00C16D0A"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24530175"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8,50 </w:t>
            </w:r>
          </w:p>
        </w:tc>
      </w:tr>
      <w:tr w:rsidR="00C16D0A" w14:paraId="051B1366"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7EC73C1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19 </w:t>
            </w:r>
          </w:p>
        </w:tc>
        <w:tc>
          <w:tcPr>
            <w:tcW w:w="549" w:type="dxa"/>
            <w:tcBorders>
              <w:top w:val="nil"/>
              <w:left w:val="nil"/>
              <w:bottom w:val="nil"/>
              <w:right w:val="nil"/>
            </w:tcBorders>
            <w:shd w:val="clear" w:color="auto" w:fill="FFFFFF"/>
          </w:tcPr>
          <w:p w14:paraId="3C5A4DE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467" w:type="dxa"/>
            <w:tcBorders>
              <w:top w:val="nil"/>
              <w:left w:val="nil"/>
              <w:bottom w:val="nil"/>
              <w:right w:val="nil"/>
            </w:tcBorders>
            <w:shd w:val="clear" w:color="auto" w:fill="FFFFFF"/>
          </w:tcPr>
          <w:p w14:paraId="6F6A515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Deposito en centro de reciclaje, de residuos de basuras potencialmente no peligrosos </w:t>
            </w:r>
          </w:p>
          <w:p w14:paraId="5CBF043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FDBFC4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27129AC3" w14:textId="77777777" w:rsidR="00C16D0A" w:rsidRDefault="00C16D0A"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0FC7F552"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14,70 </w:t>
            </w:r>
          </w:p>
        </w:tc>
      </w:tr>
      <w:tr w:rsidR="00C16D0A" w14:paraId="558358AB"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7AC3E3E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20 </w:t>
            </w:r>
          </w:p>
        </w:tc>
        <w:tc>
          <w:tcPr>
            <w:tcW w:w="549" w:type="dxa"/>
            <w:tcBorders>
              <w:top w:val="nil"/>
              <w:left w:val="nil"/>
              <w:bottom w:val="nil"/>
              <w:right w:val="nil"/>
            </w:tcBorders>
            <w:shd w:val="clear" w:color="auto" w:fill="FFFFFF"/>
          </w:tcPr>
          <w:p w14:paraId="480B096E"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467" w:type="dxa"/>
            <w:tcBorders>
              <w:top w:val="nil"/>
              <w:left w:val="nil"/>
              <w:bottom w:val="nil"/>
              <w:right w:val="nil"/>
            </w:tcBorders>
            <w:shd w:val="clear" w:color="auto" w:fill="FFFFFF"/>
          </w:tcPr>
          <w:p w14:paraId="6A75AC2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residuos potencialmente peligrosos. </w:t>
            </w:r>
          </w:p>
          <w:p w14:paraId="3F5B5E2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56B488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2F376777" w14:textId="77777777" w:rsidR="00C16D0A" w:rsidRDefault="00C16D0A"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7B8918A4"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18,00 </w:t>
            </w:r>
          </w:p>
        </w:tc>
      </w:tr>
      <w:tr w:rsidR="00C16D0A" w14:paraId="3B015BF2"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2AED732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21 </w:t>
            </w:r>
          </w:p>
        </w:tc>
        <w:tc>
          <w:tcPr>
            <w:tcW w:w="549" w:type="dxa"/>
            <w:tcBorders>
              <w:top w:val="nil"/>
              <w:left w:val="nil"/>
              <w:bottom w:val="nil"/>
              <w:right w:val="nil"/>
            </w:tcBorders>
            <w:shd w:val="clear" w:color="auto" w:fill="FFFFFF"/>
          </w:tcPr>
          <w:p w14:paraId="7267B9F8"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467" w:type="dxa"/>
            <w:tcBorders>
              <w:top w:val="nil"/>
              <w:left w:val="nil"/>
              <w:bottom w:val="nil"/>
              <w:right w:val="nil"/>
            </w:tcBorders>
            <w:shd w:val="clear" w:color="auto" w:fill="FFFFFF"/>
          </w:tcPr>
          <w:p w14:paraId="10564347"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w:t>
            </w:r>
            <w:proofErr w:type="spellStart"/>
            <w:r>
              <w:rPr>
                <w:rFonts w:cs="Arial"/>
                <w:snapToGrid w:val="0"/>
                <w:color w:val="000000"/>
                <w:sz w:val="16"/>
                <w:szCs w:val="16"/>
                <w:highlight w:val="white"/>
              </w:rPr>
              <w:t>reclaje</w:t>
            </w:r>
            <w:proofErr w:type="spellEnd"/>
            <w:r>
              <w:rPr>
                <w:rFonts w:cs="Arial"/>
                <w:snapToGrid w:val="0"/>
                <w:color w:val="000000"/>
                <w:sz w:val="16"/>
                <w:szCs w:val="16"/>
                <w:highlight w:val="white"/>
              </w:rPr>
              <w:t xml:space="preserve">, de residuos de PE, PP o PVC </w:t>
            </w:r>
          </w:p>
          <w:p w14:paraId="585FA8B9"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FCA373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68D8A84E" w14:textId="77777777" w:rsidR="00C16D0A" w:rsidRDefault="00C16D0A"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5ABDB624"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18,00 </w:t>
            </w:r>
          </w:p>
        </w:tc>
      </w:tr>
      <w:tr w:rsidR="00C16D0A" w14:paraId="570043C6"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3E3116B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22 </w:t>
            </w:r>
          </w:p>
        </w:tc>
        <w:tc>
          <w:tcPr>
            <w:tcW w:w="549" w:type="dxa"/>
            <w:tcBorders>
              <w:top w:val="nil"/>
              <w:left w:val="nil"/>
              <w:bottom w:val="nil"/>
              <w:right w:val="nil"/>
            </w:tcBorders>
            <w:shd w:val="clear" w:color="auto" w:fill="FFFFFF"/>
          </w:tcPr>
          <w:p w14:paraId="7C419FCE"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467" w:type="dxa"/>
            <w:tcBorders>
              <w:top w:val="nil"/>
              <w:left w:val="nil"/>
              <w:bottom w:val="nil"/>
              <w:right w:val="nil"/>
            </w:tcBorders>
            <w:shd w:val="clear" w:color="auto" w:fill="FFFFFF"/>
          </w:tcPr>
          <w:p w14:paraId="7C9C918D"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residuos de vidrio inertes </w:t>
            </w:r>
          </w:p>
          <w:p w14:paraId="1D88C7D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BB4059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236708BA" w14:textId="77777777" w:rsidR="00C16D0A" w:rsidRDefault="00C16D0A"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42C692F3"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14,40 </w:t>
            </w:r>
          </w:p>
        </w:tc>
      </w:tr>
      <w:tr w:rsidR="00C16D0A" w14:paraId="7B9EA07A"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4034F86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23 </w:t>
            </w:r>
          </w:p>
        </w:tc>
        <w:tc>
          <w:tcPr>
            <w:tcW w:w="549" w:type="dxa"/>
            <w:tcBorders>
              <w:top w:val="nil"/>
              <w:left w:val="nil"/>
              <w:bottom w:val="nil"/>
              <w:right w:val="nil"/>
            </w:tcBorders>
            <w:shd w:val="clear" w:color="auto" w:fill="FFFFFF"/>
          </w:tcPr>
          <w:p w14:paraId="4B2AF384"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467" w:type="dxa"/>
            <w:tcBorders>
              <w:top w:val="nil"/>
              <w:left w:val="nil"/>
              <w:bottom w:val="nil"/>
              <w:right w:val="nil"/>
            </w:tcBorders>
            <w:shd w:val="clear" w:color="auto" w:fill="FFFFFF"/>
          </w:tcPr>
          <w:p w14:paraId="49CCF63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residuos de electrodomésticos fuera de su vida </w:t>
            </w:r>
            <w:proofErr w:type="spellStart"/>
            <w:r>
              <w:rPr>
                <w:rFonts w:cs="Arial"/>
                <w:snapToGrid w:val="0"/>
                <w:color w:val="000000"/>
                <w:sz w:val="16"/>
                <w:szCs w:val="16"/>
                <w:highlight w:val="white"/>
              </w:rPr>
              <w:t>util</w:t>
            </w:r>
            <w:proofErr w:type="spellEnd"/>
            <w:r>
              <w:rPr>
                <w:rFonts w:cs="Arial"/>
                <w:snapToGrid w:val="0"/>
                <w:color w:val="000000"/>
                <w:sz w:val="16"/>
                <w:szCs w:val="16"/>
                <w:highlight w:val="white"/>
              </w:rPr>
              <w:t xml:space="preserve">. </w:t>
            </w:r>
          </w:p>
          <w:p w14:paraId="570E0E4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447C4A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51463DB0" w14:textId="77777777" w:rsidR="00C16D0A" w:rsidRDefault="00C16D0A"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0EB973DD"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18,00 </w:t>
            </w:r>
          </w:p>
        </w:tc>
      </w:tr>
      <w:tr w:rsidR="00C16D0A" w14:paraId="074BB864"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F7F553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24 </w:t>
            </w:r>
          </w:p>
        </w:tc>
        <w:tc>
          <w:tcPr>
            <w:tcW w:w="549" w:type="dxa"/>
            <w:tcBorders>
              <w:top w:val="nil"/>
              <w:left w:val="nil"/>
              <w:bottom w:val="nil"/>
              <w:right w:val="nil"/>
            </w:tcBorders>
            <w:shd w:val="clear" w:color="auto" w:fill="FFFFFF"/>
          </w:tcPr>
          <w:p w14:paraId="22F40FCB"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080EB42B"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Gestión y administración de residuos </w:t>
            </w:r>
          </w:p>
          <w:p w14:paraId="37228BCC"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04F2CA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4359D119" w14:textId="77777777" w:rsidR="00C16D0A" w:rsidRDefault="00C16D0A"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67B78A91"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76,50 </w:t>
            </w:r>
          </w:p>
        </w:tc>
      </w:tr>
      <w:tr w:rsidR="00C16D0A" w14:paraId="62FCE94B"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7EED946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25 </w:t>
            </w:r>
          </w:p>
        </w:tc>
        <w:tc>
          <w:tcPr>
            <w:tcW w:w="549" w:type="dxa"/>
            <w:tcBorders>
              <w:top w:val="nil"/>
              <w:left w:val="nil"/>
              <w:bottom w:val="nil"/>
              <w:right w:val="nil"/>
            </w:tcBorders>
            <w:shd w:val="clear" w:color="auto" w:fill="FFFFFF"/>
          </w:tcPr>
          <w:p w14:paraId="7B62A5C7"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467" w:type="dxa"/>
            <w:tcBorders>
              <w:top w:val="nil"/>
              <w:left w:val="nil"/>
              <w:bottom w:val="nil"/>
              <w:right w:val="nil"/>
            </w:tcBorders>
            <w:shd w:val="clear" w:color="auto" w:fill="FFFFFF"/>
          </w:tcPr>
          <w:p w14:paraId="127EC167"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Acopio, clasificación de residuos en obra incluido su transporte mediante contenedor en obra y </w:t>
            </w:r>
            <w:proofErr w:type="spellStart"/>
            <w:r>
              <w:rPr>
                <w:rFonts w:cs="Arial"/>
                <w:snapToGrid w:val="0"/>
                <w:color w:val="000000"/>
                <w:sz w:val="16"/>
                <w:szCs w:val="16"/>
                <w:highlight w:val="white"/>
              </w:rPr>
              <w:t>cánon</w:t>
            </w:r>
            <w:proofErr w:type="spellEnd"/>
            <w:r>
              <w:rPr>
                <w:rFonts w:cs="Arial"/>
                <w:snapToGrid w:val="0"/>
                <w:color w:val="000000"/>
                <w:sz w:val="16"/>
                <w:szCs w:val="16"/>
                <w:highlight w:val="white"/>
              </w:rPr>
              <w:t xml:space="preserve"> entrada en centro gestor autorizado (a justificar mediante la entrega de justificante). </w:t>
            </w:r>
          </w:p>
          <w:p w14:paraId="23CE348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38C1198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1B8EC441"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7CD9174D"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4F0BBB91"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10278E3C"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58883E21"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7DC469E0"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731EBA2C"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20D91A4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F5FE5C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0CFEC01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241AE53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Contenedor de residuos de 5 m3, colocación y retirada. </w:t>
            </w:r>
          </w:p>
        </w:tc>
        <w:tc>
          <w:tcPr>
            <w:tcW w:w="1479" w:type="dxa"/>
            <w:tcBorders>
              <w:top w:val="nil"/>
              <w:left w:val="nil"/>
              <w:bottom w:val="nil"/>
              <w:right w:val="nil"/>
            </w:tcBorders>
            <w:shd w:val="clear" w:color="auto" w:fill="FFFFFF"/>
          </w:tcPr>
          <w:p w14:paraId="36D7C8F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33,00 </w:t>
            </w:r>
          </w:p>
        </w:tc>
        <w:tc>
          <w:tcPr>
            <w:tcW w:w="1480" w:type="dxa"/>
            <w:tcBorders>
              <w:top w:val="nil"/>
              <w:left w:val="nil"/>
              <w:bottom w:val="nil"/>
              <w:right w:val="nil"/>
            </w:tcBorders>
            <w:shd w:val="clear" w:color="auto" w:fill="FFFFFF"/>
          </w:tcPr>
          <w:p w14:paraId="0F468E9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33,0000 </w:t>
            </w:r>
          </w:p>
        </w:tc>
      </w:tr>
      <w:tr w:rsidR="00C16D0A" w14:paraId="4D705D6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3D23DC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39904A2"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053B90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6EE3D40"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6CB095D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1,9800 </w:t>
            </w:r>
          </w:p>
        </w:tc>
      </w:tr>
      <w:tr w:rsidR="00C16D0A" w14:paraId="1062AC9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ABBF03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6FC3A5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557D25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52CEAD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4739D30E"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6DD486D9"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483AA9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A335FB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FEC67B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B53CF1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293B951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34,9800 </w:t>
            </w:r>
          </w:p>
        </w:tc>
      </w:tr>
      <w:tr w:rsidR="00C16D0A" w14:paraId="0D808DF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D4622B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6AE0E3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E63F7A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C20607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512181E2"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0,0000 </w:t>
            </w:r>
          </w:p>
        </w:tc>
      </w:tr>
      <w:tr w:rsidR="00C16D0A" w14:paraId="2D10956B"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7D35F4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2F9F34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9F6497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86CA12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6A6E85D1"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2DE60AA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040F25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69D4CC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B97DE4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C378EDA"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2A703676"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34,9800 </w:t>
            </w:r>
          </w:p>
        </w:tc>
      </w:tr>
      <w:tr w:rsidR="00C16D0A" w14:paraId="31C4765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D34AFCB"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948DEE2"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B9B3961"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CF4F756"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4CC1617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58FD6B61"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7DBEEAAF"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D0D5EC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26 </w:t>
            </w:r>
          </w:p>
        </w:tc>
        <w:tc>
          <w:tcPr>
            <w:tcW w:w="549" w:type="dxa"/>
            <w:tcBorders>
              <w:top w:val="nil"/>
              <w:left w:val="nil"/>
              <w:bottom w:val="nil"/>
              <w:right w:val="nil"/>
            </w:tcBorders>
            <w:shd w:val="clear" w:color="auto" w:fill="FFFFFF"/>
          </w:tcPr>
          <w:p w14:paraId="54F9B968"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467" w:type="dxa"/>
            <w:tcBorders>
              <w:top w:val="nil"/>
              <w:left w:val="nil"/>
              <w:bottom w:val="nil"/>
              <w:right w:val="nil"/>
            </w:tcBorders>
            <w:shd w:val="clear" w:color="auto" w:fill="FFFFFF"/>
          </w:tcPr>
          <w:p w14:paraId="0B4A9EB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Clasificación de Residuos de construcción/demolición y basuras en la obra. </w:t>
            </w:r>
          </w:p>
          <w:p w14:paraId="48B723A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34DF835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203E375C"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271345A5"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0DDE7A99"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2B11FF93"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6C866285"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7A7E8A64"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639004C1"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2833092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963832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0,3000 </w:t>
            </w:r>
          </w:p>
        </w:tc>
        <w:tc>
          <w:tcPr>
            <w:tcW w:w="563" w:type="dxa"/>
            <w:tcBorders>
              <w:top w:val="nil"/>
              <w:left w:val="nil"/>
              <w:bottom w:val="nil"/>
              <w:right w:val="nil"/>
            </w:tcBorders>
            <w:shd w:val="clear" w:color="auto" w:fill="FFFFFF"/>
          </w:tcPr>
          <w:p w14:paraId="69AAB865"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5570DCF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Manipulador telescópico 12m + pala gran volumen </w:t>
            </w:r>
          </w:p>
        </w:tc>
        <w:tc>
          <w:tcPr>
            <w:tcW w:w="1479" w:type="dxa"/>
            <w:tcBorders>
              <w:top w:val="nil"/>
              <w:left w:val="nil"/>
              <w:bottom w:val="nil"/>
              <w:right w:val="nil"/>
            </w:tcBorders>
            <w:shd w:val="clear" w:color="auto" w:fill="FFFFFF"/>
          </w:tcPr>
          <w:p w14:paraId="65DB087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56,90 </w:t>
            </w:r>
          </w:p>
        </w:tc>
        <w:tc>
          <w:tcPr>
            <w:tcW w:w="1480" w:type="dxa"/>
            <w:tcBorders>
              <w:top w:val="nil"/>
              <w:left w:val="nil"/>
              <w:bottom w:val="nil"/>
              <w:right w:val="nil"/>
            </w:tcBorders>
            <w:shd w:val="clear" w:color="auto" w:fill="FFFFFF"/>
          </w:tcPr>
          <w:p w14:paraId="1EE0914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17,0700 </w:t>
            </w:r>
          </w:p>
        </w:tc>
      </w:tr>
      <w:tr w:rsidR="00C16D0A" w14:paraId="08441CC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8F39A6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0,3000 </w:t>
            </w:r>
          </w:p>
        </w:tc>
        <w:tc>
          <w:tcPr>
            <w:tcW w:w="563" w:type="dxa"/>
            <w:tcBorders>
              <w:top w:val="nil"/>
              <w:left w:val="nil"/>
              <w:bottom w:val="nil"/>
              <w:right w:val="nil"/>
            </w:tcBorders>
            <w:shd w:val="clear" w:color="auto" w:fill="FFFFFF"/>
          </w:tcPr>
          <w:p w14:paraId="44781F57"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4F571AF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Peón Ordinario. </w:t>
            </w:r>
          </w:p>
        </w:tc>
        <w:tc>
          <w:tcPr>
            <w:tcW w:w="1479" w:type="dxa"/>
            <w:tcBorders>
              <w:top w:val="nil"/>
              <w:left w:val="nil"/>
              <w:bottom w:val="nil"/>
              <w:right w:val="nil"/>
            </w:tcBorders>
            <w:shd w:val="clear" w:color="auto" w:fill="FFFFFF"/>
          </w:tcPr>
          <w:p w14:paraId="5BB2E8D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20,10 </w:t>
            </w:r>
          </w:p>
        </w:tc>
        <w:tc>
          <w:tcPr>
            <w:tcW w:w="1480" w:type="dxa"/>
            <w:tcBorders>
              <w:top w:val="nil"/>
              <w:left w:val="nil"/>
              <w:bottom w:val="nil"/>
              <w:right w:val="nil"/>
            </w:tcBorders>
            <w:shd w:val="clear" w:color="auto" w:fill="FFFFFF"/>
          </w:tcPr>
          <w:p w14:paraId="799C9D1B"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6,0300 </w:t>
            </w:r>
          </w:p>
        </w:tc>
      </w:tr>
      <w:tr w:rsidR="00C16D0A" w14:paraId="62EED88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811D86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FA727BB"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AABFBA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2E179B9"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7F07A26B"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1,3860 </w:t>
            </w:r>
          </w:p>
        </w:tc>
      </w:tr>
      <w:tr w:rsidR="00C16D0A" w14:paraId="45C63F4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FF4D3F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E744AF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E6C2A4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6A0176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16AEAA41"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42DA0EAB"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17755F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A29111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482441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47B66A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2D1CBF0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24,4860 </w:t>
            </w:r>
          </w:p>
        </w:tc>
      </w:tr>
      <w:tr w:rsidR="00C16D0A" w14:paraId="5F012980"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27191C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9F19EF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56B206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9C6C04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38CB016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0,0040 </w:t>
            </w:r>
          </w:p>
        </w:tc>
      </w:tr>
      <w:tr w:rsidR="00C16D0A" w14:paraId="4066238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AA1FAF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3261CB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829694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7B8DB3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69BE30E1"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64AD75A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96D81D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91B6E8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C6CCF5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55B3EAE"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28807FA4"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24,4900 </w:t>
            </w:r>
          </w:p>
        </w:tc>
      </w:tr>
      <w:tr w:rsidR="00C16D0A" w14:paraId="2DC41B8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D87F8B6"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45D44EC"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929CD4D"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3B5EC53"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6537EE7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5761E5A2"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50B3DC85"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61B369E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27 </w:t>
            </w:r>
          </w:p>
        </w:tc>
        <w:tc>
          <w:tcPr>
            <w:tcW w:w="549" w:type="dxa"/>
            <w:tcBorders>
              <w:top w:val="nil"/>
              <w:left w:val="nil"/>
              <w:bottom w:val="nil"/>
              <w:right w:val="nil"/>
            </w:tcBorders>
            <w:shd w:val="clear" w:color="auto" w:fill="FFFFFF"/>
          </w:tcPr>
          <w:p w14:paraId="3AF23B33"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467" w:type="dxa"/>
            <w:tcBorders>
              <w:top w:val="nil"/>
              <w:left w:val="nil"/>
              <w:bottom w:val="nil"/>
              <w:right w:val="nil"/>
            </w:tcBorders>
            <w:shd w:val="clear" w:color="auto" w:fill="FFFFFF"/>
          </w:tcPr>
          <w:p w14:paraId="79D5F887"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Formación de cuneta-caballón en </w:t>
            </w:r>
            <w:proofErr w:type="gramStart"/>
            <w:r>
              <w:rPr>
                <w:rFonts w:cs="Arial"/>
                <w:snapToGrid w:val="0"/>
                <w:color w:val="000000"/>
                <w:sz w:val="16"/>
                <w:szCs w:val="16"/>
                <w:highlight w:val="white"/>
              </w:rPr>
              <w:t>tierras  de</w:t>
            </w:r>
            <w:proofErr w:type="gramEnd"/>
            <w:r>
              <w:rPr>
                <w:rFonts w:cs="Arial"/>
                <w:snapToGrid w:val="0"/>
                <w:color w:val="000000"/>
                <w:sz w:val="16"/>
                <w:szCs w:val="16"/>
                <w:highlight w:val="white"/>
              </w:rPr>
              <w:t xml:space="preserve"> sección semicircular con radio 0,35 m y acumulación de material en una cara, formación de caballón, según detalle de planos e indicaciones de D.O. </w:t>
            </w:r>
          </w:p>
          <w:p w14:paraId="20AC4D8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0D27F37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1F1FAE50"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70C1941A"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1D6EFE4B"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461E44CF"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12429092"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1EB0DC93"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020ABB56"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4D09D28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D5B9CB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0,0050 </w:t>
            </w:r>
          </w:p>
        </w:tc>
        <w:tc>
          <w:tcPr>
            <w:tcW w:w="563" w:type="dxa"/>
            <w:tcBorders>
              <w:top w:val="nil"/>
              <w:left w:val="nil"/>
              <w:bottom w:val="nil"/>
              <w:right w:val="nil"/>
            </w:tcBorders>
            <w:shd w:val="clear" w:color="auto" w:fill="FFFFFF"/>
          </w:tcPr>
          <w:p w14:paraId="4E96E46D"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0DC6174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Retroexcavadora s/ruedas 125 cv </w:t>
            </w:r>
          </w:p>
        </w:tc>
        <w:tc>
          <w:tcPr>
            <w:tcW w:w="1479" w:type="dxa"/>
            <w:tcBorders>
              <w:top w:val="nil"/>
              <w:left w:val="nil"/>
              <w:bottom w:val="nil"/>
              <w:right w:val="nil"/>
            </w:tcBorders>
            <w:shd w:val="clear" w:color="auto" w:fill="FFFFFF"/>
          </w:tcPr>
          <w:p w14:paraId="03786F1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75,00 </w:t>
            </w:r>
          </w:p>
        </w:tc>
        <w:tc>
          <w:tcPr>
            <w:tcW w:w="1480" w:type="dxa"/>
            <w:tcBorders>
              <w:top w:val="nil"/>
              <w:left w:val="nil"/>
              <w:bottom w:val="nil"/>
              <w:right w:val="nil"/>
            </w:tcBorders>
            <w:shd w:val="clear" w:color="auto" w:fill="FFFFFF"/>
          </w:tcPr>
          <w:p w14:paraId="3E4A8CD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0,3750 </w:t>
            </w:r>
          </w:p>
        </w:tc>
      </w:tr>
      <w:tr w:rsidR="00C16D0A" w14:paraId="422F2C59"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CDE1DE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0,0050 </w:t>
            </w:r>
          </w:p>
        </w:tc>
        <w:tc>
          <w:tcPr>
            <w:tcW w:w="563" w:type="dxa"/>
            <w:tcBorders>
              <w:top w:val="nil"/>
              <w:left w:val="nil"/>
              <w:bottom w:val="nil"/>
              <w:right w:val="nil"/>
            </w:tcBorders>
            <w:shd w:val="clear" w:color="auto" w:fill="FFFFFF"/>
          </w:tcPr>
          <w:p w14:paraId="402EA5E6"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589F471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Peón Ordinario. </w:t>
            </w:r>
          </w:p>
        </w:tc>
        <w:tc>
          <w:tcPr>
            <w:tcW w:w="1479" w:type="dxa"/>
            <w:tcBorders>
              <w:top w:val="nil"/>
              <w:left w:val="nil"/>
              <w:bottom w:val="nil"/>
              <w:right w:val="nil"/>
            </w:tcBorders>
            <w:shd w:val="clear" w:color="auto" w:fill="FFFFFF"/>
          </w:tcPr>
          <w:p w14:paraId="71780637"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20,10 </w:t>
            </w:r>
          </w:p>
        </w:tc>
        <w:tc>
          <w:tcPr>
            <w:tcW w:w="1480" w:type="dxa"/>
            <w:tcBorders>
              <w:top w:val="nil"/>
              <w:left w:val="nil"/>
              <w:bottom w:val="nil"/>
              <w:right w:val="nil"/>
            </w:tcBorders>
            <w:shd w:val="clear" w:color="auto" w:fill="FFFFFF"/>
          </w:tcPr>
          <w:p w14:paraId="24934E4A"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0,1005 </w:t>
            </w:r>
          </w:p>
        </w:tc>
      </w:tr>
      <w:tr w:rsidR="00C16D0A" w14:paraId="797EE9D0"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6C5266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45F0F9D"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DE6DDD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CD958D9"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59324B4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0,0285 </w:t>
            </w:r>
          </w:p>
        </w:tc>
      </w:tr>
      <w:tr w:rsidR="00C16D0A" w14:paraId="0B2288B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4DCB68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253AE3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F4F44E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F13325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4E7F77C4"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008F77F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6E3F7F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2ACF25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FD98FC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86DAA8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3233995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0,5040 </w:t>
            </w:r>
          </w:p>
        </w:tc>
      </w:tr>
      <w:tr w:rsidR="00C16D0A" w14:paraId="52A0462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AF9861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199C78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38904C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A88863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529253A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-0,0040 </w:t>
            </w:r>
          </w:p>
        </w:tc>
      </w:tr>
      <w:tr w:rsidR="00C16D0A" w14:paraId="31DAE538"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9AFEBC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CF5388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686DAA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E7F0E4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6B54DE23"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4B0296B8"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5985C9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1254FD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F73F6E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ED36D3C"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3012598F"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0,5000 </w:t>
            </w:r>
          </w:p>
        </w:tc>
      </w:tr>
      <w:tr w:rsidR="00C16D0A" w14:paraId="19DF6B3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D5CED88"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1114855"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F10BB1E"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FE770B9"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2CDC48B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2B207CFD"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7BE3479A"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1867BA3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28 </w:t>
            </w:r>
          </w:p>
        </w:tc>
        <w:tc>
          <w:tcPr>
            <w:tcW w:w="549" w:type="dxa"/>
            <w:tcBorders>
              <w:top w:val="nil"/>
              <w:left w:val="nil"/>
              <w:bottom w:val="nil"/>
              <w:right w:val="nil"/>
            </w:tcBorders>
            <w:shd w:val="clear" w:color="auto" w:fill="FFFFFF"/>
          </w:tcPr>
          <w:p w14:paraId="5E60CF89"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467" w:type="dxa"/>
            <w:tcBorders>
              <w:top w:val="nil"/>
              <w:left w:val="nil"/>
              <w:bottom w:val="nil"/>
              <w:right w:val="nil"/>
            </w:tcBorders>
            <w:shd w:val="clear" w:color="auto" w:fill="FFFFFF"/>
          </w:tcPr>
          <w:p w14:paraId="4306B40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Excavación mecánica en zanja y cierre, por medios mecánicos, de dimensiones mínimas 0,4x1,0 m  en tierra, para tubería general, medido sobre perfil, incluso suplemento de excavación en entronques, alojamiento de arquetas, copio seleccionado tierra vegetal, carga , transporte y vertido de sobrante en lugar de empleo o depósito. </w:t>
            </w:r>
          </w:p>
          <w:p w14:paraId="7334602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3B59B78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593EE5AA"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13DD8636"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5CFD9B60"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083E8BF1"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628B5CC3"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1772983B"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2246DEC9"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582B58E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4727A2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0,0500 </w:t>
            </w:r>
          </w:p>
        </w:tc>
        <w:tc>
          <w:tcPr>
            <w:tcW w:w="563" w:type="dxa"/>
            <w:tcBorders>
              <w:top w:val="nil"/>
              <w:left w:val="nil"/>
              <w:bottom w:val="nil"/>
              <w:right w:val="nil"/>
            </w:tcBorders>
            <w:shd w:val="clear" w:color="auto" w:fill="FFFFFF"/>
          </w:tcPr>
          <w:p w14:paraId="26C49D95"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5FDE232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Retroexcavadora s/ruedas 125 cv </w:t>
            </w:r>
          </w:p>
        </w:tc>
        <w:tc>
          <w:tcPr>
            <w:tcW w:w="1479" w:type="dxa"/>
            <w:tcBorders>
              <w:top w:val="nil"/>
              <w:left w:val="nil"/>
              <w:bottom w:val="nil"/>
              <w:right w:val="nil"/>
            </w:tcBorders>
            <w:shd w:val="clear" w:color="auto" w:fill="FFFFFF"/>
          </w:tcPr>
          <w:p w14:paraId="67F8BBE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75,00 </w:t>
            </w:r>
          </w:p>
        </w:tc>
        <w:tc>
          <w:tcPr>
            <w:tcW w:w="1480" w:type="dxa"/>
            <w:tcBorders>
              <w:top w:val="nil"/>
              <w:left w:val="nil"/>
              <w:bottom w:val="nil"/>
              <w:right w:val="nil"/>
            </w:tcBorders>
            <w:shd w:val="clear" w:color="auto" w:fill="FFFFFF"/>
          </w:tcPr>
          <w:p w14:paraId="4C4D9A7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3,7500 </w:t>
            </w:r>
          </w:p>
        </w:tc>
      </w:tr>
      <w:tr w:rsidR="00C16D0A" w14:paraId="3085F82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1FEDDC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98DF94B"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6A1BDB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5F6E42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3B9A7BA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0,2250 </w:t>
            </w:r>
          </w:p>
        </w:tc>
      </w:tr>
      <w:tr w:rsidR="00C16D0A" w14:paraId="345E741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E8DC52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FD0A8C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2E8BF8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609607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60C65958"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36A2A65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698582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D7A495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75CC73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D53EB7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777DF81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3,9750 </w:t>
            </w:r>
          </w:p>
        </w:tc>
      </w:tr>
      <w:tr w:rsidR="00C16D0A" w14:paraId="222AACA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8D3ABA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B6BDB1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3BFC8A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F81B8B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1E9701B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0,0050 </w:t>
            </w:r>
          </w:p>
        </w:tc>
      </w:tr>
      <w:tr w:rsidR="00C16D0A" w14:paraId="7E367E2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A2DE88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E3E011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BBCDA3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70BA04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540FD3A0"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2C7DD86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B93C1D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E803D2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8B7F30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3F2AA1C"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2F74BCDB"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3,9800 </w:t>
            </w:r>
          </w:p>
        </w:tc>
      </w:tr>
      <w:tr w:rsidR="00C16D0A" w14:paraId="26994D8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2E2CB44"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19CDB3B"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9930CB8"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95BE815"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75E3289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6240D74A" w14:textId="78DE570E" w:rsidR="00C16D0A" w:rsidRDefault="00C16D0A" w:rsidP="00C16D0A">
      <w:pPr>
        <w:spacing w:line="240" w:lineRule="auto"/>
        <w:rPr>
          <w:rFonts w:cs="Arial"/>
          <w:snapToGrid w:val="0"/>
          <w:color w:val="000000"/>
          <w:sz w:val="16"/>
          <w:szCs w:val="16"/>
        </w:rPr>
      </w:pPr>
    </w:p>
    <w:p w14:paraId="43D5B71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rPr>
        <w:br w:type="column"/>
      </w: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693D3C75"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6C900D2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29 </w:t>
            </w:r>
          </w:p>
        </w:tc>
        <w:tc>
          <w:tcPr>
            <w:tcW w:w="549" w:type="dxa"/>
            <w:tcBorders>
              <w:top w:val="nil"/>
              <w:left w:val="nil"/>
              <w:bottom w:val="nil"/>
              <w:right w:val="nil"/>
            </w:tcBorders>
            <w:shd w:val="clear" w:color="auto" w:fill="FFFFFF"/>
          </w:tcPr>
          <w:p w14:paraId="6D55276B"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467" w:type="dxa"/>
            <w:tcBorders>
              <w:top w:val="nil"/>
              <w:left w:val="nil"/>
              <w:bottom w:val="nil"/>
              <w:right w:val="nil"/>
            </w:tcBorders>
            <w:shd w:val="clear" w:color="auto" w:fill="FFFFFF"/>
          </w:tcPr>
          <w:p w14:paraId="76D6321F"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Apertura y cierre de zanja, por medios mecánicos, de dimensiones mínimas 0,5 (h) x0,25 m, bajo zonas verdes, relleno con material procedente de la excavación , incluso suplemento de excavación en entronques, alojamiento de arquetas, formación de caballeros, ejecutada con zanjadora o retroexcavadora </w:t>
            </w:r>
          </w:p>
          <w:p w14:paraId="124DD20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4E7E959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6D4551B5"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3C7AE66D"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175C7A9A"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51D82482"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6BFD82C3"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778E767C"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2F6478CC"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4A5B1E1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1E6C5E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0,0380 </w:t>
            </w:r>
          </w:p>
        </w:tc>
        <w:tc>
          <w:tcPr>
            <w:tcW w:w="563" w:type="dxa"/>
            <w:tcBorders>
              <w:top w:val="nil"/>
              <w:left w:val="nil"/>
              <w:bottom w:val="nil"/>
              <w:right w:val="nil"/>
            </w:tcBorders>
            <w:shd w:val="clear" w:color="auto" w:fill="FFFFFF"/>
          </w:tcPr>
          <w:p w14:paraId="1D4314BF"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317FB77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Retroexcavadora s/ruedas 125 cv </w:t>
            </w:r>
          </w:p>
        </w:tc>
        <w:tc>
          <w:tcPr>
            <w:tcW w:w="1479" w:type="dxa"/>
            <w:tcBorders>
              <w:top w:val="nil"/>
              <w:left w:val="nil"/>
              <w:bottom w:val="nil"/>
              <w:right w:val="nil"/>
            </w:tcBorders>
            <w:shd w:val="clear" w:color="auto" w:fill="FFFFFF"/>
          </w:tcPr>
          <w:p w14:paraId="0BADD5B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75,00 </w:t>
            </w:r>
          </w:p>
        </w:tc>
        <w:tc>
          <w:tcPr>
            <w:tcW w:w="1480" w:type="dxa"/>
            <w:tcBorders>
              <w:top w:val="nil"/>
              <w:left w:val="nil"/>
              <w:bottom w:val="nil"/>
              <w:right w:val="nil"/>
            </w:tcBorders>
            <w:shd w:val="clear" w:color="auto" w:fill="FFFFFF"/>
          </w:tcPr>
          <w:p w14:paraId="26EC17D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2,8500 </w:t>
            </w:r>
          </w:p>
        </w:tc>
      </w:tr>
      <w:tr w:rsidR="00C16D0A" w14:paraId="5FB9A96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49F59A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03E9BE8"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CEFD70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818961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5242977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0,1710 </w:t>
            </w:r>
          </w:p>
        </w:tc>
      </w:tr>
      <w:tr w:rsidR="00C16D0A" w14:paraId="53A834C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0A4302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5D8254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01BF2C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B3DCD8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4D01A873"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3F4F46B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6FD401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C91442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BF00E7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368C38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4521DE0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3,0210 </w:t>
            </w:r>
          </w:p>
        </w:tc>
      </w:tr>
      <w:tr w:rsidR="00C16D0A" w14:paraId="622F4E2B"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F58158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13F718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9F22CF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AB2F38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2E35D4B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-0,0010 </w:t>
            </w:r>
          </w:p>
        </w:tc>
      </w:tr>
      <w:tr w:rsidR="00C16D0A" w14:paraId="307001E9"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BD6BCF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81BEE1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2893E6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62B8D5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5FD95A74"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6313DED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406257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AD7BCD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1754F7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C755DC4"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1D9B1F7E"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3,0200 </w:t>
            </w:r>
          </w:p>
        </w:tc>
      </w:tr>
      <w:tr w:rsidR="00C16D0A" w14:paraId="20D9343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C58D58B"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704FD81"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57E06B2"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ED3A36B"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4831280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47B5DBA1"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6E98CE02"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26B796A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30 </w:t>
            </w:r>
          </w:p>
        </w:tc>
        <w:tc>
          <w:tcPr>
            <w:tcW w:w="549" w:type="dxa"/>
            <w:tcBorders>
              <w:top w:val="nil"/>
              <w:left w:val="nil"/>
              <w:bottom w:val="nil"/>
              <w:right w:val="nil"/>
            </w:tcBorders>
            <w:shd w:val="clear" w:color="auto" w:fill="FFFFFF"/>
          </w:tcPr>
          <w:p w14:paraId="6C1BD62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467" w:type="dxa"/>
            <w:tcBorders>
              <w:top w:val="nil"/>
              <w:left w:val="nil"/>
              <w:bottom w:val="nil"/>
              <w:right w:val="nil"/>
            </w:tcBorders>
            <w:shd w:val="clear" w:color="auto" w:fill="FFFFFF"/>
          </w:tcPr>
          <w:p w14:paraId="02F4045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Apertura y cierre de </w:t>
            </w:r>
            <w:proofErr w:type="gramStart"/>
            <w:r>
              <w:rPr>
                <w:rFonts w:cs="Arial"/>
                <w:snapToGrid w:val="0"/>
                <w:color w:val="000000"/>
                <w:sz w:val="16"/>
                <w:szCs w:val="16"/>
                <w:highlight w:val="white"/>
              </w:rPr>
              <w:t>zanja  manual</w:t>
            </w:r>
            <w:proofErr w:type="gramEnd"/>
            <w:r>
              <w:rPr>
                <w:rFonts w:cs="Arial"/>
                <w:snapToGrid w:val="0"/>
                <w:color w:val="000000"/>
                <w:sz w:val="16"/>
                <w:szCs w:val="16"/>
                <w:highlight w:val="white"/>
              </w:rPr>
              <w:t xml:space="preserve"> en zonas con gran afección a sistema radicular existente , a ejecutar con air </w:t>
            </w:r>
            <w:proofErr w:type="spellStart"/>
            <w:r>
              <w:rPr>
                <w:rFonts w:cs="Arial"/>
                <w:snapToGrid w:val="0"/>
                <w:color w:val="000000"/>
                <w:sz w:val="16"/>
                <w:szCs w:val="16"/>
                <w:highlight w:val="white"/>
              </w:rPr>
              <w:t>spade</w:t>
            </w:r>
            <w:proofErr w:type="spellEnd"/>
            <w:r>
              <w:rPr>
                <w:rFonts w:cs="Arial"/>
                <w:snapToGrid w:val="0"/>
                <w:color w:val="000000"/>
                <w:sz w:val="16"/>
                <w:szCs w:val="16"/>
                <w:highlight w:val="white"/>
              </w:rPr>
              <w:t xml:space="preserve"> o equipo manual similar, de dimensiones mínimas 0,12-0,15 ( h) x0,3-0,2 m, en cualquier tipo de terreno, relleno con material procedente de la excavación, formación de caballeros o compactación ligera, incluso paso de tubería, unidad terminada y aceptada. </w:t>
            </w:r>
          </w:p>
          <w:p w14:paraId="66584E6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64C4D7D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77241570"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3CD4AFD5"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3E576D7D"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3B101B5E"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73F6BF82"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5C1DE0AD"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01412FD5"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2F5E9DB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66A53B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0,4000 </w:t>
            </w:r>
          </w:p>
        </w:tc>
        <w:tc>
          <w:tcPr>
            <w:tcW w:w="563" w:type="dxa"/>
            <w:tcBorders>
              <w:top w:val="nil"/>
              <w:left w:val="nil"/>
              <w:bottom w:val="nil"/>
              <w:right w:val="nil"/>
            </w:tcBorders>
            <w:shd w:val="clear" w:color="auto" w:fill="FFFFFF"/>
          </w:tcPr>
          <w:p w14:paraId="781AC13C"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3574239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Peón Ordinario. </w:t>
            </w:r>
          </w:p>
        </w:tc>
        <w:tc>
          <w:tcPr>
            <w:tcW w:w="1479" w:type="dxa"/>
            <w:tcBorders>
              <w:top w:val="nil"/>
              <w:left w:val="nil"/>
              <w:bottom w:val="nil"/>
              <w:right w:val="nil"/>
            </w:tcBorders>
            <w:shd w:val="clear" w:color="auto" w:fill="FFFFFF"/>
          </w:tcPr>
          <w:p w14:paraId="438731F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20,10 </w:t>
            </w:r>
          </w:p>
        </w:tc>
        <w:tc>
          <w:tcPr>
            <w:tcW w:w="1480" w:type="dxa"/>
            <w:tcBorders>
              <w:top w:val="nil"/>
              <w:left w:val="nil"/>
              <w:bottom w:val="nil"/>
              <w:right w:val="nil"/>
            </w:tcBorders>
            <w:shd w:val="clear" w:color="auto" w:fill="FFFFFF"/>
          </w:tcPr>
          <w:p w14:paraId="3494110B"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8,0400 </w:t>
            </w:r>
          </w:p>
        </w:tc>
      </w:tr>
      <w:tr w:rsidR="00C16D0A" w14:paraId="6D4E29F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BD4B98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ADEB0FD"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C3882D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EFF92D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18,00 </w:t>
            </w:r>
          </w:p>
        </w:tc>
        <w:tc>
          <w:tcPr>
            <w:tcW w:w="1480" w:type="dxa"/>
            <w:tcBorders>
              <w:top w:val="nil"/>
              <w:left w:val="nil"/>
              <w:bottom w:val="nil"/>
              <w:right w:val="nil"/>
            </w:tcBorders>
            <w:shd w:val="clear" w:color="auto" w:fill="FFFFFF"/>
          </w:tcPr>
          <w:p w14:paraId="6DB2540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1,4472 </w:t>
            </w:r>
          </w:p>
        </w:tc>
      </w:tr>
      <w:tr w:rsidR="00C16D0A" w14:paraId="4126A14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AABF29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18593CB"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C83BAE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4A5CF7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2814CDC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0,5692 </w:t>
            </w:r>
          </w:p>
        </w:tc>
      </w:tr>
      <w:tr w:rsidR="00C16D0A" w14:paraId="49433528"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2053EA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E40CF0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752206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4B1BB0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1160CA72"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3CCA4DA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25B0CC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A0638E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BC21DD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0FF506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4DBBE84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10,0564 </w:t>
            </w:r>
          </w:p>
        </w:tc>
      </w:tr>
      <w:tr w:rsidR="00C16D0A" w14:paraId="64983DC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812989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C74181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CCE132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8C0F03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3CCB76C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0,0036 </w:t>
            </w:r>
          </w:p>
        </w:tc>
      </w:tr>
      <w:tr w:rsidR="00C16D0A" w14:paraId="5F05482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F86EFC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6AA9CF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A553FA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3777D7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5A147CD1"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24391C3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8AEAF8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0919FD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DAD0ED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31EEF86"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44D7C1F8"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10,0600 </w:t>
            </w:r>
          </w:p>
        </w:tc>
      </w:tr>
      <w:tr w:rsidR="00C16D0A" w14:paraId="663925D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DFC2AA5"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DFCCC6B"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63ADB7F"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B035A93"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1AB67F2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396E13DB"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26C0FA8B"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4EFC957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31 </w:t>
            </w:r>
          </w:p>
        </w:tc>
        <w:tc>
          <w:tcPr>
            <w:tcW w:w="549" w:type="dxa"/>
            <w:tcBorders>
              <w:top w:val="nil"/>
              <w:left w:val="nil"/>
              <w:bottom w:val="nil"/>
              <w:right w:val="nil"/>
            </w:tcBorders>
            <w:shd w:val="clear" w:color="auto" w:fill="FFFFFF"/>
          </w:tcPr>
          <w:p w14:paraId="4AFEFF6C"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467" w:type="dxa"/>
            <w:tcBorders>
              <w:top w:val="nil"/>
              <w:left w:val="nil"/>
              <w:bottom w:val="nil"/>
              <w:right w:val="nil"/>
            </w:tcBorders>
            <w:shd w:val="clear" w:color="auto" w:fill="FFFFFF"/>
          </w:tcPr>
          <w:p w14:paraId="3399C27A"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Apertura y cierre de zanja/cata por medios mecánicos 0,1x0</w:t>
            </w:r>
            <w:proofErr w:type="gramStart"/>
            <w:r>
              <w:rPr>
                <w:rFonts w:cs="Arial"/>
                <w:snapToGrid w:val="0"/>
                <w:color w:val="000000"/>
                <w:sz w:val="16"/>
                <w:szCs w:val="16"/>
                <w:highlight w:val="white"/>
              </w:rPr>
              <w:t>,15</w:t>
            </w:r>
            <w:proofErr w:type="gramEnd"/>
            <w:r>
              <w:rPr>
                <w:rFonts w:cs="Arial"/>
                <w:snapToGrid w:val="0"/>
                <w:color w:val="000000"/>
                <w:sz w:val="16"/>
                <w:szCs w:val="16"/>
                <w:highlight w:val="white"/>
              </w:rPr>
              <w:t xml:space="preserve"> cm. </w:t>
            </w:r>
          </w:p>
          <w:p w14:paraId="2CC69FE8"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4BEA28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5AF15C19" w14:textId="77777777" w:rsidR="00C16D0A" w:rsidRDefault="00C16D0A"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78671C98"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1,00 </w:t>
            </w:r>
          </w:p>
        </w:tc>
      </w:tr>
      <w:tr w:rsidR="00C16D0A" w14:paraId="65DD2544"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54585BC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32 </w:t>
            </w:r>
          </w:p>
        </w:tc>
        <w:tc>
          <w:tcPr>
            <w:tcW w:w="549" w:type="dxa"/>
            <w:tcBorders>
              <w:top w:val="nil"/>
              <w:left w:val="nil"/>
              <w:bottom w:val="nil"/>
              <w:right w:val="nil"/>
            </w:tcBorders>
            <w:shd w:val="clear" w:color="auto" w:fill="FFFFFF"/>
          </w:tcPr>
          <w:p w14:paraId="5CC57406"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467" w:type="dxa"/>
            <w:tcBorders>
              <w:top w:val="nil"/>
              <w:left w:val="nil"/>
              <w:bottom w:val="nil"/>
              <w:right w:val="nil"/>
            </w:tcBorders>
            <w:shd w:val="clear" w:color="auto" w:fill="FFFFFF"/>
          </w:tcPr>
          <w:p w14:paraId="1E00F3C2"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Zanja en pavimento para paso de vial, dimensiones mínimas de 0,6 x1,20 m </w:t>
            </w:r>
          </w:p>
          <w:p w14:paraId="25940A5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06E0B5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3B5D22D7" w14:textId="77777777" w:rsidR="00C16D0A" w:rsidRDefault="00C16D0A"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7F0E6246"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92,60 </w:t>
            </w:r>
          </w:p>
        </w:tc>
      </w:tr>
      <w:tr w:rsidR="00C16D0A" w14:paraId="0A9AABBA"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6FEB9C0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33 </w:t>
            </w:r>
          </w:p>
        </w:tc>
        <w:tc>
          <w:tcPr>
            <w:tcW w:w="549" w:type="dxa"/>
            <w:tcBorders>
              <w:top w:val="nil"/>
              <w:left w:val="nil"/>
              <w:bottom w:val="nil"/>
              <w:right w:val="nil"/>
            </w:tcBorders>
            <w:shd w:val="clear" w:color="auto" w:fill="FFFFFF"/>
          </w:tcPr>
          <w:p w14:paraId="3CCEDD0B"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6467" w:type="dxa"/>
            <w:tcBorders>
              <w:top w:val="nil"/>
              <w:left w:val="nil"/>
              <w:bottom w:val="nil"/>
              <w:right w:val="nil"/>
            </w:tcBorders>
            <w:shd w:val="clear" w:color="auto" w:fill="FFFFFF"/>
          </w:tcPr>
          <w:p w14:paraId="6702B08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Hormigón HM-25/P/</w:t>
            </w:r>
            <w:proofErr w:type="gramStart"/>
            <w:r>
              <w:rPr>
                <w:rFonts w:cs="Arial"/>
                <w:snapToGrid w:val="0"/>
                <w:color w:val="000000"/>
                <w:sz w:val="16"/>
                <w:szCs w:val="16"/>
                <w:highlight w:val="white"/>
              </w:rPr>
              <w:t>20XO  puesto</w:t>
            </w:r>
            <w:proofErr w:type="gramEnd"/>
            <w:r>
              <w:rPr>
                <w:rFonts w:cs="Arial"/>
                <w:snapToGrid w:val="0"/>
                <w:color w:val="000000"/>
                <w:sz w:val="16"/>
                <w:szCs w:val="16"/>
                <w:highlight w:val="white"/>
              </w:rPr>
              <w:t xml:space="preserve"> en obra, incluso en caso de ejecución manual in situ, en cimentación báculos/postes paneles solares, unidad terminada. </w:t>
            </w:r>
          </w:p>
          <w:p w14:paraId="6D3C3550"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8B674A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39D63653" w14:textId="77777777" w:rsidR="00C16D0A" w:rsidRDefault="00C16D0A"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69EED628"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250,00 </w:t>
            </w:r>
          </w:p>
        </w:tc>
      </w:tr>
      <w:tr w:rsidR="00C16D0A" w14:paraId="63F95748"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6ABAC75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34 </w:t>
            </w:r>
          </w:p>
        </w:tc>
        <w:tc>
          <w:tcPr>
            <w:tcW w:w="549" w:type="dxa"/>
            <w:tcBorders>
              <w:top w:val="nil"/>
              <w:left w:val="nil"/>
              <w:bottom w:val="nil"/>
              <w:right w:val="nil"/>
            </w:tcBorders>
            <w:shd w:val="clear" w:color="auto" w:fill="FFFFFF"/>
          </w:tcPr>
          <w:p w14:paraId="1A7DA34E"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60EEAD3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Pozo de registro prefabricado de hormigón HA-40 armado, diámetro interior 1 m con junta de goma F-116, altura comprendida entre 1,5-3,00 m, incluso excavación, presolera, encofrado, pates polipropileno, tapa de registro tipo Rexel o equivalente Ø 600 mm 40 tn., incluso marco, 4 anclajes tipo SPIT M.12 o equivalente y bancada de hormigón, totalmente acabado. </w:t>
            </w:r>
          </w:p>
          <w:p w14:paraId="3F790F6C"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4AA524C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3C808311" w14:textId="77777777" w:rsidR="00C16D0A" w:rsidRDefault="00C16D0A" w:rsidP="00C16D0A">
            <w:pPr>
              <w:spacing w:line="240" w:lineRule="auto"/>
              <w:rPr>
                <w:rFonts w:cs="Arial"/>
                <w:snapToGrid w:val="0"/>
                <w:color w:val="000000"/>
                <w:sz w:val="16"/>
                <w:szCs w:val="16"/>
              </w:rPr>
            </w:pPr>
          </w:p>
          <w:p w14:paraId="2930F36D" w14:textId="77777777" w:rsidR="00C16D0A" w:rsidRDefault="00C16D0A" w:rsidP="00C16D0A">
            <w:pPr>
              <w:spacing w:line="240" w:lineRule="auto"/>
              <w:rPr>
                <w:rFonts w:cs="Arial"/>
                <w:snapToGrid w:val="0"/>
                <w:color w:val="000000"/>
                <w:sz w:val="16"/>
                <w:szCs w:val="16"/>
              </w:rPr>
            </w:pPr>
          </w:p>
          <w:p w14:paraId="55F764AD" w14:textId="77777777" w:rsidR="00C16D0A" w:rsidRDefault="00C16D0A" w:rsidP="00C16D0A">
            <w:pPr>
              <w:spacing w:line="240" w:lineRule="auto"/>
              <w:rPr>
                <w:rFonts w:cs="Arial"/>
                <w:snapToGrid w:val="0"/>
                <w:color w:val="000000"/>
                <w:sz w:val="16"/>
                <w:szCs w:val="16"/>
              </w:rPr>
            </w:pPr>
          </w:p>
          <w:p w14:paraId="0EDE3703" w14:textId="77777777" w:rsidR="00C16D0A" w:rsidRDefault="00C16D0A" w:rsidP="00C16D0A">
            <w:pPr>
              <w:spacing w:line="240" w:lineRule="auto"/>
              <w:rPr>
                <w:rFonts w:cs="Arial"/>
                <w:snapToGrid w:val="0"/>
                <w:color w:val="000000"/>
                <w:sz w:val="16"/>
                <w:szCs w:val="16"/>
              </w:rPr>
            </w:pPr>
          </w:p>
          <w:p w14:paraId="7DF132B9" w14:textId="77777777" w:rsidR="00C16D0A" w:rsidRDefault="00C16D0A" w:rsidP="00C16D0A">
            <w:pPr>
              <w:spacing w:line="240" w:lineRule="auto"/>
              <w:rPr>
                <w:rFonts w:cs="Arial"/>
                <w:snapToGrid w:val="0"/>
                <w:color w:val="000000"/>
                <w:sz w:val="16"/>
                <w:szCs w:val="16"/>
              </w:rPr>
            </w:pPr>
          </w:p>
          <w:p w14:paraId="2933CBBC" w14:textId="77777777" w:rsidR="00C16D0A" w:rsidRDefault="00C16D0A" w:rsidP="00C16D0A">
            <w:pPr>
              <w:spacing w:line="240" w:lineRule="auto"/>
              <w:rPr>
                <w:rFonts w:cs="Arial"/>
                <w:snapToGrid w:val="0"/>
                <w:color w:val="000000"/>
                <w:sz w:val="16"/>
                <w:szCs w:val="16"/>
              </w:rPr>
            </w:pPr>
          </w:p>
          <w:p w14:paraId="431BADC2" w14:textId="77777777" w:rsidR="00C16D0A" w:rsidRDefault="00C16D0A" w:rsidP="00C16D0A">
            <w:pPr>
              <w:spacing w:line="240" w:lineRule="auto"/>
              <w:rPr>
                <w:rFonts w:cs="Arial"/>
                <w:snapToGrid w:val="0"/>
                <w:color w:val="000000"/>
                <w:sz w:val="16"/>
                <w:szCs w:val="16"/>
              </w:rPr>
            </w:pPr>
          </w:p>
          <w:p w14:paraId="17E5C9BD" w14:textId="77777777" w:rsidR="00C16D0A" w:rsidRDefault="00C16D0A" w:rsidP="00C16D0A">
            <w:pPr>
              <w:spacing w:line="240" w:lineRule="auto"/>
              <w:rPr>
                <w:rFonts w:cs="Arial"/>
                <w:snapToGrid w:val="0"/>
                <w:color w:val="000000"/>
                <w:sz w:val="16"/>
                <w:szCs w:val="16"/>
              </w:rPr>
            </w:pPr>
          </w:p>
          <w:p w14:paraId="65791E77" w14:textId="77777777" w:rsidR="00C16D0A" w:rsidRDefault="00C16D0A" w:rsidP="00C16D0A">
            <w:pPr>
              <w:spacing w:line="240" w:lineRule="auto"/>
              <w:rPr>
                <w:rFonts w:cs="Arial"/>
                <w:snapToGrid w:val="0"/>
                <w:color w:val="000000"/>
                <w:sz w:val="16"/>
                <w:szCs w:val="16"/>
              </w:rPr>
            </w:pPr>
          </w:p>
          <w:p w14:paraId="7292AE05" w14:textId="77777777" w:rsidR="00C16D0A" w:rsidRDefault="00C16D0A" w:rsidP="00C16D0A">
            <w:pPr>
              <w:spacing w:line="240" w:lineRule="auto"/>
              <w:rPr>
                <w:rFonts w:cs="Arial"/>
                <w:snapToGrid w:val="0"/>
                <w:color w:val="000000"/>
                <w:sz w:val="16"/>
                <w:szCs w:val="16"/>
              </w:rPr>
            </w:pPr>
          </w:p>
          <w:p w14:paraId="002ADA26" w14:textId="77777777" w:rsidR="00C16D0A" w:rsidRDefault="00C16D0A" w:rsidP="00C16D0A">
            <w:pPr>
              <w:spacing w:line="240" w:lineRule="auto"/>
              <w:rPr>
                <w:rFonts w:cs="Arial"/>
                <w:snapToGrid w:val="0"/>
                <w:color w:val="000000"/>
                <w:sz w:val="16"/>
                <w:szCs w:val="16"/>
              </w:rPr>
            </w:pPr>
          </w:p>
          <w:p w14:paraId="06FF9FAD" w14:textId="77777777" w:rsidR="00C16D0A" w:rsidRDefault="00C16D0A" w:rsidP="00C16D0A">
            <w:pPr>
              <w:spacing w:line="240" w:lineRule="auto"/>
              <w:rPr>
                <w:rFonts w:cs="Arial"/>
                <w:snapToGrid w:val="0"/>
                <w:color w:val="000000"/>
                <w:sz w:val="16"/>
                <w:szCs w:val="16"/>
              </w:rPr>
            </w:pPr>
          </w:p>
          <w:p w14:paraId="179D6859" w14:textId="77777777" w:rsidR="00C16D0A" w:rsidRDefault="00C16D0A" w:rsidP="00C16D0A">
            <w:pPr>
              <w:spacing w:line="240" w:lineRule="auto"/>
              <w:rPr>
                <w:rFonts w:cs="Arial"/>
                <w:snapToGrid w:val="0"/>
                <w:color w:val="000000"/>
                <w:sz w:val="16"/>
                <w:szCs w:val="16"/>
              </w:rPr>
            </w:pPr>
          </w:p>
          <w:p w14:paraId="0CB8DE8A" w14:textId="77777777" w:rsidR="00C16D0A" w:rsidRDefault="00C16D0A" w:rsidP="00C16D0A">
            <w:pPr>
              <w:spacing w:line="240" w:lineRule="auto"/>
              <w:rPr>
                <w:rFonts w:cs="Arial"/>
                <w:snapToGrid w:val="0"/>
                <w:color w:val="000000"/>
                <w:sz w:val="16"/>
                <w:szCs w:val="16"/>
              </w:rPr>
            </w:pPr>
          </w:p>
          <w:p w14:paraId="2B3E11EA" w14:textId="77777777" w:rsidR="00C16D0A" w:rsidRDefault="00C16D0A" w:rsidP="00C16D0A">
            <w:pPr>
              <w:spacing w:line="240" w:lineRule="auto"/>
              <w:rPr>
                <w:rFonts w:cs="Arial"/>
                <w:snapToGrid w:val="0"/>
                <w:color w:val="000000"/>
                <w:sz w:val="16"/>
                <w:szCs w:val="16"/>
              </w:rPr>
            </w:pPr>
          </w:p>
          <w:p w14:paraId="0741FB91" w14:textId="77777777" w:rsidR="00C16D0A" w:rsidRDefault="00C16D0A" w:rsidP="00C16D0A">
            <w:pPr>
              <w:spacing w:line="240" w:lineRule="auto"/>
              <w:rPr>
                <w:rFonts w:cs="Arial"/>
                <w:snapToGrid w:val="0"/>
                <w:color w:val="000000"/>
                <w:sz w:val="16"/>
                <w:szCs w:val="16"/>
              </w:rPr>
            </w:pPr>
          </w:p>
          <w:p w14:paraId="22516B4B" w14:textId="77777777" w:rsidR="00C16D0A" w:rsidRDefault="00C16D0A"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288DD38C"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900,00 </w:t>
            </w:r>
          </w:p>
        </w:tc>
      </w:tr>
      <w:tr w:rsidR="00C16D0A" w14:paraId="345AC54A"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6F96528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35 </w:t>
            </w:r>
          </w:p>
        </w:tc>
        <w:tc>
          <w:tcPr>
            <w:tcW w:w="549" w:type="dxa"/>
            <w:tcBorders>
              <w:top w:val="nil"/>
              <w:left w:val="nil"/>
              <w:bottom w:val="nil"/>
              <w:right w:val="nil"/>
            </w:tcBorders>
            <w:shd w:val="clear" w:color="auto" w:fill="FFFFFF"/>
          </w:tcPr>
          <w:p w14:paraId="74E9CC8D"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467" w:type="dxa"/>
            <w:tcBorders>
              <w:top w:val="nil"/>
              <w:left w:val="nil"/>
              <w:bottom w:val="nil"/>
              <w:right w:val="nil"/>
            </w:tcBorders>
            <w:shd w:val="clear" w:color="auto" w:fill="FFFFFF"/>
          </w:tcPr>
          <w:p w14:paraId="48593BA0"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Tubería PE-100 PN-10 MRS 100 (SDR 11,S 5), diámetro 50 en tubería general según EN/UNE 12201,   marca de calidad</w:t>
            </w:r>
          </w:p>
          <w:p w14:paraId="22515373" w14:textId="77777777" w:rsidR="00C16D0A" w:rsidRDefault="00C16D0A" w:rsidP="00C16D0A">
            <w:pPr>
              <w:spacing w:line="240" w:lineRule="auto"/>
              <w:rPr>
                <w:rFonts w:cs="Arial"/>
                <w:snapToGrid w:val="0"/>
                <w:color w:val="000000"/>
                <w:sz w:val="16"/>
                <w:szCs w:val="16"/>
                <w:highlight w:val="white"/>
              </w:rPr>
            </w:pPr>
          </w:p>
          <w:p w14:paraId="24FB32F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AENOR, o equivalente </w:t>
            </w:r>
            <w:proofErr w:type="gramStart"/>
            <w:r>
              <w:rPr>
                <w:rFonts w:cs="Arial"/>
                <w:snapToGrid w:val="0"/>
                <w:color w:val="000000"/>
                <w:sz w:val="16"/>
                <w:szCs w:val="16"/>
                <w:highlight w:val="white"/>
              </w:rPr>
              <w:t>europea ,apta</w:t>
            </w:r>
            <w:proofErr w:type="gramEnd"/>
            <w:r>
              <w:rPr>
                <w:rFonts w:cs="Arial"/>
                <w:snapToGrid w:val="0"/>
                <w:color w:val="000000"/>
                <w:sz w:val="16"/>
                <w:szCs w:val="16"/>
                <w:highlight w:val="white"/>
              </w:rPr>
              <w:t xml:space="preserve"> uso alimentario, incluso pp de piecerío (unión  por accesorios apriete mecánico en material  plástico), colocada y probada.</w:t>
            </w:r>
          </w:p>
          <w:p w14:paraId="53DE7BC1" w14:textId="77777777" w:rsidR="00C16D0A" w:rsidRDefault="00C16D0A" w:rsidP="00C16D0A">
            <w:pPr>
              <w:spacing w:line="240" w:lineRule="auto"/>
              <w:rPr>
                <w:rFonts w:cs="Arial"/>
                <w:snapToGrid w:val="0"/>
                <w:color w:val="000000"/>
                <w:sz w:val="16"/>
                <w:szCs w:val="16"/>
                <w:highlight w:val="white"/>
              </w:rPr>
            </w:pPr>
          </w:p>
          <w:p w14:paraId="193E6F09"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Nota :a utilizar en tubería general pequeñas obras</w:t>
            </w:r>
          </w:p>
          <w:p w14:paraId="0B367088" w14:textId="77777777" w:rsidR="00C16D0A" w:rsidRDefault="00C16D0A" w:rsidP="00C16D0A">
            <w:pPr>
              <w:spacing w:line="240" w:lineRule="auto"/>
              <w:rPr>
                <w:rFonts w:cs="Arial"/>
                <w:snapToGrid w:val="0"/>
                <w:color w:val="000000"/>
                <w:sz w:val="16"/>
                <w:szCs w:val="16"/>
                <w:highlight w:val="white"/>
              </w:rPr>
            </w:pPr>
          </w:p>
          <w:p w14:paraId="70536458" w14:textId="1E54801A" w:rsidR="00C16D0A" w:rsidRPr="005C3F65"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Enlaces tipo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1con rosca plástico o latón, valorados aparte. </w:t>
            </w:r>
          </w:p>
        </w:tc>
        <w:tc>
          <w:tcPr>
            <w:tcW w:w="1244" w:type="dxa"/>
            <w:tcBorders>
              <w:top w:val="nil"/>
              <w:left w:val="nil"/>
              <w:bottom w:val="nil"/>
              <w:right w:val="nil"/>
            </w:tcBorders>
            <w:shd w:val="clear" w:color="auto" w:fill="FFFFFF"/>
          </w:tcPr>
          <w:p w14:paraId="4A3D7FC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194F67E0"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30230E07"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1650B480"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312947DA"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17B63643"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444C676E"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4228BE8D"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4A70FD8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BDDDE1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0,0400 </w:t>
            </w:r>
          </w:p>
        </w:tc>
        <w:tc>
          <w:tcPr>
            <w:tcW w:w="563" w:type="dxa"/>
            <w:tcBorders>
              <w:top w:val="nil"/>
              <w:left w:val="nil"/>
              <w:bottom w:val="nil"/>
              <w:right w:val="nil"/>
            </w:tcBorders>
            <w:shd w:val="clear" w:color="auto" w:fill="FFFFFF"/>
          </w:tcPr>
          <w:p w14:paraId="199EC186"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7A72F3F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oficial de primera </w:t>
            </w:r>
          </w:p>
        </w:tc>
        <w:tc>
          <w:tcPr>
            <w:tcW w:w="1479" w:type="dxa"/>
            <w:tcBorders>
              <w:top w:val="nil"/>
              <w:left w:val="nil"/>
              <w:bottom w:val="nil"/>
              <w:right w:val="nil"/>
            </w:tcBorders>
            <w:shd w:val="clear" w:color="auto" w:fill="FFFFFF"/>
          </w:tcPr>
          <w:p w14:paraId="27072799"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 </w:t>
            </w:r>
          </w:p>
        </w:tc>
        <w:tc>
          <w:tcPr>
            <w:tcW w:w="1480" w:type="dxa"/>
            <w:tcBorders>
              <w:top w:val="nil"/>
              <w:left w:val="nil"/>
              <w:bottom w:val="nil"/>
              <w:right w:val="nil"/>
            </w:tcBorders>
            <w:shd w:val="clear" w:color="auto" w:fill="FFFFFF"/>
          </w:tcPr>
          <w:p w14:paraId="5886E7A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0,8760 </w:t>
            </w:r>
          </w:p>
        </w:tc>
      </w:tr>
      <w:tr w:rsidR="00C16D0A" w14:paraId="0E7297A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BBB0F6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0,0150 </w:t>
            </w:r>
          </w:p>
        </w:tc>
        <w:tc>
          <w:tcPr>
            <w:tcW w:w="563" w:type="dxa"/>
            <w:tcBorders>
              <w:top w:val="nil"/>
              <w:left w:val="nil"/>
              <w:bottom w:val="nil"/>
              <w:right w:val="nil"/>
            </w:tcBorders>
            <w:shd w:val="clear" w:color="auto" w:fill="FFFFFF"/>
          </w:tcPr>
          <w:p w14:paraId="024B3A84"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1B1087B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Peón Ordinario. </w:t>
            </w:r>
          </w:p>
        </w:tc>
        <w:tc>
          <w:tcPr>
            <w:tcW w:w="1479" w:type="dxa"/>
            <w:tcBorders>
              <w:top w:val="nil"/>
              <w:left w:val="nil"/>
              <w:bottom w:val="nil"/>
              <w:right w:val="nil"/>
            </w:tcBorders>
            <w:shd w:val="clear" w:color="auto" w:fill="FFFFFF"/>
          </w:tcPr>
          <w:p w14:paraId="6434107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20,10 </w:t>
            </w:r>
          </w:p>
        </w:tc>
        <w:tc>
          <w:tcPr>
            <w:tcW w:w="1480" w:type="dxa"/>
            <w:tcBorders>
              <w:top w:val="nil"/>
              <w:left w:val="nil"/>
              <w:bottom w:val="nil"/>
              <w:right w:val="nil"/>
            </w:tcBorders>
            <w:shd w:val="clear" w:color="auto" w:fill="FFFFFF"/>
          </w:tcPr>
          <w:p w14:paraId="3C68758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0,3015 </w:t>
            </w:r>
          </w:p>
        </w:tc>
      </w:tr>
      <w:tr w:rsidR="00C16D0A" w14:paraId="3BF25EA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D3013E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1877FD34"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4110" w:type="dxa"/>
            <w:tcBorders>
              <w:top w:val="nil"/>
              <w:left w:val="nil"/>
              <w:bottom w:val="nil"/>
              <w:right w:val="nil"/>
            </w:tcBorders>
            <w:shd w:val="clear" w:color="auto" w:fill="FFFFFF"/>
          </w:tcPr>
          <w:p w14:paraId="4E397288" w14:textId="77777777" w:rsidR="00C16D0A" w:rsidRDefault="00C16D0A" w:rsidP="00C16D0A">
            <w:pPr>
              <w:spacing w:line="240" w:lineRule="auto"/>
              <w:rPr>
                <w:rFonts w:cs="Arial"/>
                <w:snapToGrid w:val="0"/>
                <w:color w:val="000000"/>
                <w:sz w:val="16"/>
                <w:szCs w:val="16"/>
              </w:rPr>
            </w:pPr>
            <w:proofErr w:type="gramStart"/>
            <w:r>
              <w:rPr>
                <w:rFonts w:cs="Arial"/>
                <w:snapToGrid w:val="0"/>
                <w:color w:val="000000"/>
                <w:sz w:val="16"/>
                <w:szCs w:val="16"/>
                <w:highlight w:val="white"/>
              </w:rPr>
              <w:t>Tubería  PE</w:t>
            </w:r>
            <w:proofErr w:type="gramEnd"/>
            <w:r>
              <w:rPr>
                <w:rFonts w:cs="Arial"/>
                <w:snapToGrid w:val="0"/>
                <w:color w:val="000000"/>
                <w:sz w:val="16"/>
                <w:szCs w:val="16"/>
                <w:highlight w:val="white"/>
              </w:rPr>
              <w:t xml:space="preserve">  100 PN 10MRS 100( SDR 11,S 5), diámetro Ø50 1 ½" según  EN/UNE 12201,  marca de calidad AENOR , o equivalente europea ,apta uso alimentario. </w:t>
            </w:r>
          </w:p>
        </w:tc>
        <w:tc>
          <w:tcPr>
            <w:tcW w:w="1479" w:type="dxa"/>
            <w:tcBorders>
              <w:top w:val="nil"/>
              <w:left w:val="nil"/>
              <w:bottom w:val="nil"/>
              <w:right w:val="nil"/>
            </w:tcBorders>
            <w:shd w:val="clear" w:color="auto" w:fill="FFFFFF"/>
          </w:tcPr>
          <w:p w14:paraId="0CEB9F8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3,00 </w:t>
            </w:r>
          </w:p>
        </w:tc>
        <w:tc>
          <w:tcPr>
            <w:tcW w:w="1480" w:type="dxa"/>
            <w:tcBorders>
              <w:top w:val="nil"/>
              <w:left w:val="nil"/>
              <w:bottom w:val="nil"/>
              <w:right w:val="nil"/>
            </w:tcBorders>
            <w:shd w:val="clear" w:color="auto" w:fill="FFFFFF"/>
          </w:tcPr>
          <w:p w14:paraId="4654BD6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3,0000 </w:t>
            </w:r>
          </w:p>
        </w:tc>
      </w:tr>
      <w:tr w:rsidR="00C16D0A" w14:paraId="39FDA069"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C25DE6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3D2A017"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254577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8AB4FA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0F1BD66C"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0,2507 </w:t>
            </w:r>
          </w:p>
        </w:tc>
      </w:tr>
      <w:tr w:rsidR="00C16D0A" w14:paraId="0266998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1FFB84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A4E7235"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E804E5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B4A5FC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1F4A59E0"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0,2657 </w:t>
            </w:r>
          </w:p>
        </w:tc>
      </w:tr>
      <w:tr w:rsidR="00C16D0A" w14:paraId="734C5C2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51D926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A85A37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3DD630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F2DBA7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78586CA1"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569C7BD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378A4E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65A1BB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9E5018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177B88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28EE3CBA"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4,6939 </w:t>
            </w:r>
          </w:p>
        </w:tc>
      </w:tr>
      <w:tr w:rsidR="00C16D0A" w14:paraId="3EAE4BBB"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C46EF5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859DF4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AD8C4B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8FEC93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21791F30"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-0,0039 </w:t>
            </w:r>
          </w:p>
        </w:tc>
      </w:tr>
      <w:tr w:rsidR="00C16D0A" w14:paraId="5093D7E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F9C0FD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1195D5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51E941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1242D1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03E3ADEC"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1ED7A1D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2CF8AD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F0E61F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5D08D2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CC4F8C1"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7B87ABD2"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4,6900 </w:t>
            </w:r>
          </w:p>
        </w:tc>
      </w:tr>
      <w:tr w:rsidR="00C16D0A" w14:paraId="18030BC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1683CAC"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6EC7996"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90146EF"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10B17B1"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4198A51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47E77449"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7DD5CD5F"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1564E7B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36 </w:t>
            </w:r>
          </w:p>
        </w:tc>
        <w:tc>
          <w:tcPr>
            <w:tcW w:w="549" w:type="dxa"/>
            <w:tcBorders>
              <w:top w:val="nil"/>
              <w:left w:val="nil"/>
              <w:bottom w:val="nil"/>
              <w:right w:val="nil"/>
            </w:tcBorders>
            <w:shd w:val="clear" w:color="auto" w:fill="FFFFFF"/>
          </w:tcPr>
          <w:p w14:paraId="5B193C9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467" w:type="dxa"/>
            <w:tcBorders>
              <w:top w:val="nil"/>
              <w:left w:val="nil"/>
              <w:bottom w:val="nil"/>
              <w:right w:val="nil"/>
            </w:tcBorders>
            <w:shd w:val="clear" w:color="auto" w:fill="FFFFFF"/>
          </w:tcPr>
          <w:p w14:paraId="3BA9E15A" w14:textId="1C6E8714" w:rsidR="00C16D0A" w:rsidRPr="005C3F65"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Tubería PE-AD PE-100  PN-10 MRS 100 (SDR 11, S 5), diámetro 3" según UNE/EN 12201, con certificado de conformidad AENOR, o equivalente europea, apta uso alimentario, incluso pp de manguitos y piecerío para unión electrosoldada, ejecución  de soldaduras, colocación  y pruebas (según protocolo de pliego y resto de documentos), en rollos de 50/100 m. </w:t>
            </w:r>
          </w:p>
        </w:tc>
        <w:tc>
          <w:tcPr>
            <w:tcW w:w="1244" w:type="dxa"/>
            <w:tcBorders>
              <w:top w:val="nil"/>
              <w:left w:val="nil"/>
              <w:bottom w:val="nil"/>
              <w:right w:val="nil"/>
            </w:tcBorders>
            <w:shd w:val="clear" w:color="auto" w:fill="FFFFFF"/>
          </w:tcPr>
          <w:p w14:paraId="7F370C0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0E34AB87"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72570EE8"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15A510D2"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7882F34B"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52BC8E7D"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26B33032"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434CBF63"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0FABE51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0E3C13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0,1000 </w:t>
            </w:r>
          </w:p>
        </w:tc>
        <w:tc>
          <w:tcPr>
            <w:tcW w:w="563" w:type="dxa"/>
            <w:tcBorders>
              <w:top w:val="nil"/>
              <w:left w:val="nil"/>
              <w:bottom w:val="nil"/>
              <w:right w:val="nil"/>
            </w:tcBorders>
            <w:shd w:val="clear" w:color="auto" w:fill="FFFFFF"/>
          </w:tcPr>
          <w:p w14:paraId="0C78E474"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14E0FED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oficial de primera </w:t>
            </w:r>
          </w:p>
        </w:tc>
        <w:tc>
          <w:tcPr>
            <w:tcW w:w="1479" w:type="dxa"/>
            <w:tcBorders>
              <w:top w:val="nil"/>
              <w:left w:val="nil"/>
              <w:bottom w:val="nil"/>
              <w:right w:val="nil"/>
            </w:tcBorders>
            <w:shd w:val="clear" w:color="auto" w:fill="FFFFFF"/>
          </w:tcPr>
          <w:p w14:paraId="169C9F79"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 </w:t>
            </w:r>
          </w:p>
        </w:tc>
        <w:tc>
          <w:tcPr>
            <w:tcW w:w="1480" w:type="dxa"/>
            <w:tcBorders>
              <w:top w:val="nil"/>
              <w:left w:val="nil"/>
              <w:bottom w:val="nil"/>
              <w:right w:val="nil"/>
            </w:tcBorders>
            <w:shd w:val="clear" w:color="auto" w:fill="FFFFFF"/>
          </w:tcPr>
          <w:p w14:paraId="119EAEF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2,1900 </w:t>
            </w:r>
          </w:p>
        </w:tc>
      </w:tr>
      <w:tr w:rsidR="00C16D0A" w14:paraId="7CEB415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07FB01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0,0400 </w:t>
            </w:r>
          </w:p>
        </w:tc>
        <w:tc>
          <w:tcPr>
            <w:tcW w:w="563" w:type="dxa"/>
            <w:tcBorders>
              <w:top w:val="nil"/>
              <w:left w:val="nil"/>
              <w:bottom w:val="nil"/>
              <w:right w:val="nil"/>
            </w:tcBorders>
            <w:shd w:val="clear" w:color="auto" w:fill="FFFFFF"/>
          </w:tcPr>
          <w:p w14:paraId="4D943ACD"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4AA0A46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Peón Ordinario. </w:t>
            </w:r>
          </w:p>
        </w:tc>
        <w:tc>
          <w:tcPr>
            <w:tcW w:w="1479" w:type="dxa"/>
            <w:tcBorders>
              <w:top w:val="nil"/>
              <w:left w:val="nil"/>
              <w:bottom w:val="nil"/>
              <w:right w:val="nil"/>
            </w:tcBorders>
            <w:shd w:val="clear" w:color="auto" w:fill="FFFFFF"/>
          </w:tcPr>
          <w:p w14:paraId="0FCF429C"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20,10 </w:t>
            </w:r>
          </w:p>
        </w:tc>
        <w:tc>
          <w:tcPr>
            <w:tcW w:w="1480" w:type="dxa"/>
            <w:tcBorders>
              <w:top w:val="nil"/>
              <w:left w:val="nil"/>
              <w:bottom w:val="nil"/>
              <w:right w:val="nil"/>
            </w:tcBorders>
            <w:shd w:val="clear" w:color="auto" w:fill="FFFFFF"/>
          </w:tcPr>
          <w:p w14:paraId="1D3B099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0,8040 </w:t>
            </w:r>
          </w:p>
        </w:tc>
      </w:tr>
      <w:tr w:rsidR="00C16D0A" w14:paraId="3F69DC3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8377B6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338515F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4110" w:type="dxa"/>
            <w:tcBorders>
              <w:top w:val="nil"/>
              <w:left w:val="nil"/>
              <w:bottom w:val="nil"/>
              <w:right w:val="nil"/>
            </w:tcBorders>
            <w:shd w:val="clear" w:color="auto" w:fill="FFFFFF"/>
          </w:tcPr>
          <w:p w14:paraId="13A8D43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Tubería PEAD PN 10MRS 100( SDR 11 , S 5), diámetro Ø90 3", según UNE/EN 12201,  marca de calidad ( o certificado de conformidad)  AENOR , o equivalente europea , apta uso alimentario </w:t>
            </w:r>
          </w:p>
        </w:tc>
        <w:tc>
          <w:tcPr>
            <w:tcW w:w="1479" w:type="dxa"/>
            <w:tcBorders>
              <w:top w:val="nil"/>
              <w:left w:val="nil"/>
              <w:bottom w:val="nil"/>
              <w:right w:val="nil"/>
            </w:tcBorders>
            <w:shd w:val="clear" w:color="auto" w:fill="FFFFFF"/>
          </w:tcPr>
          <w:p w14:paraId="4EE204E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7,00 </w:t>
            </w:r>
          </w:p>
        </w:tc>
        <w:tc>
          <w:tcPr>
            <w:tcW w:w="1480" w:type="dxa"/>
            <w:tcBorders>
              <w:top w:val="nil"/>
              <w:left w:val="nil"/>
              <w:bottom w:val="nil"/>
              <w:right w:val="nil"/>
            </w:tcBorders>
            <w:shd w:val="clear" w:color="auto" w:fill="FFFFFF"/>
          </w:tcPr>
          <w:p w14:paraId="4FE28089"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7,0000 </w:t>
            </w:r>
          </w:p>
        </w:tc>
      </w:tr>
      <w:tr w:rsidR="00C16D0A" w14:paraId="4CAEC55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B31F8A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71D143B"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19DF50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3CEB07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6B559129"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0,5996 </w:t>
            </w:r>
          </w:p>
        </w:tc>
      </w:tr>
      <w:tr w:rsidR="00C16D0A" w14:paraId="533B451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7D630D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F1B85F7"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DEF058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5B32F9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56353B92"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0,6356 </w:t>
            </w:r>
          </w:p>
        </w:tc>
      </w:tr>
      <w:tr w:rsidR="00C16D0A" w14:paraId="72F8270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3D5DF7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EEAB1D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CB58E9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C2C695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1ED1D57F"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51C3909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4FE12B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2216C0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739DEB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222300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249A628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11,2292 </w:t>
            </w:r>
          </w:p>
        </w:tc>
      </w:tr>
      <w:tr w:rsidR="00C16D0A" w14:paraId="697C8D8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68DE03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BE0950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1C0D8C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E47F69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19CD066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0,0008 </w:t>
            </w:r>
          </w:p>
        </w:tc>
      </w:tr>
      <w:tr w:rsidR="00C16D0A" w14:paraId="56A9DF20"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A4ED05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C9B279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74BB0F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DD0C22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5CB63F5E"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3A68CBF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DE1B0A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64200C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D25C36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CC5A406"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45326C12"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11,2300 </w:t>
            </w:r>
          </w:p>
        </w:tc>
      </w:tr>
      <w:tr w:rsidR="00C16D0A" w14:paraId="7D26712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165FCB3"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09C58CA"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906F73B"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B474E9B"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499F3E5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46CEF8AC"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24767829"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D26B7B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37 </w:t>
            </w:r>
          </w:p>
        </w:tc>
        <w:tc>
          <w:tcPr>
            <w:tcW w:w="549" w:type="dxa"/>
            <w:tcBorders>
              <w:top w:val="nil"/>
              <w:left w:val="nil"/>
              <w:bottom w:val="nil"/>
              <w:right w:val="nil"/>
            </w:tcBorders>
            <w:shd w:val="clear" w:color="auto" w:fill="FFFFFF"/>
          </w:tcPr>
          <w:p w14:paraId="21631ADC"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467" w:type="dxa"/>
            <w:tcBorders>
              <w:top w:val="nil"/>
              <w:left w:val="nil"/>
              <w:bottom w:val="nil"/>
              <w:right w:val="nil"/>
            </w:tcBorders>
            <w:shd w:val="clear" w:color="auto" w:fill="FFFFFF"/>
          </w:tcPr>
          <w:p w14:paraId="720A3DEA"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Tubería PE-100 PN 10MRS 100 (SDR 17</w:t>
            </w:r>
            <w:proofErr w:type="gramStart"/>
            <w:r>
              <w:rPr>
                <w:rFonts w:cs="Arial"/>
                <w:snapToGrid w:val="0"/>
                <w:color w:val="000000"/>
                <w:sz w:val="16"/>
                <w:szCs w:val="16"/>
                <w:highlight w:val="white"/>
              </w:rPr>
              <w:t>,S</w:t>
            </w:r>
            <w:proofErr w:type="gramEnd"/>
            <w:r>
              <w:rPr>
                <w:rFonts w:cs="Arial"/>
                <w:snapToGrid w:val="0"/>
                <w:color w:val="000000"/>
                <w:sz w:val="16"/>
                <w:szCs w:val="16"/>
                <w:highlight w:val="white"/>
              </w:rPr>
              <w:t xml:space="preserve"> 8), diámetro 32-1", instalación aérea en taludes arbolados según  EN/UNE 12201, marca de calidad AENOR, o equivalente europea, apta uso alimentario, incluso pp de piecerío (unión por accesorios apriete mecánico en material  plástico y collarines), sistemas de fijación /anclaje al suelo,  colocada y probada.</w:t>
            </w:r>
          </w:p>
          <w:p w14:paraId="0DF62B9A" w14:textId="77777777" w:rsidR="00C16D0A" w:rsidRDefault="00C16D0A" w:rsidP="00C16D0A">
            <w:pPr>
              <w:spacing w:line="240" w:lineRule="auto"/>
              <w:rPr>
                <w:rFonts w:cs="Arial"/>
                <w:snapToGrid w:val="0"/>
                <w:color w:val="000000"/>
                <w:sz w:val="16"/>
                <w:szCs w:val="16"/>
                <w:highlight w:val="white"/>
              </w:rPr>
            </w:pPr>
          </w:p>
          <w:p w14:paraId="37F37482"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Nota :</w:t>
            </w:r>
          </w:p>
          <w:p w14:paraId="11C97699" w14:textId="77777777" w:rsidR="00C16D0A" w:rsidRDefault="00C16D0A" w:rsidP="00C16D0A">
            <w:pPr>
              <w:spacing w:line="240" w:lineRule="auto"/>
              <w:rPr>
                <w:rFonts w:cs="Arial"/>
                <w:snapToGrid w:val="0"/>
                <w:color w:val="000000"/>
                <w:sz w:val="16"/>
                <w:szCs w:val="16"/>
                <w:highlight w:val="white"/>
              </w:rPr>
            </w:pPr>
          </w:p>
          <w:p w14:paraId="7D0181D4" w14:textId="3534ED9F"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-Enlaces tipo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7 con rosca plástico</w:t>
            </w:r>
          </w:p>
          <w:p w14:paraId="1D6A397A" w14:textId="4A8CAE19"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-Piecerío tipo </w:t>
            </w:r>
            <w:proofErr w:type="spellStart"/>
            <w:r>
              <w:rPr>
                <w:rFonts w:cs="Arial"/>
                <w:snapToGrid w:val="0"/>
                <w:color w:val="000000"/>
                <w:sz w:val="16"/>
                <w:szCs w:val="16"/>
                <w:highlight w:val="white"/>
              </w:rPr>
              <w:t>Jimtem</w:t>
            </w:r>
            <w:proofErr w:type="spellEnd"/>
            <w:r>
              <w:rPr>
                <w:rFonts w:cs="Arial"/>
                <w:snapToGrid w:val="0"/>
                <w:color w:val="000000"/>
                <w:sz w:val="16"/>
                <w:szCs w:val="16"/>
                <w:highlight w:val="white"/>
              </w:rPr>
              <w:t xml:space="preserve">  (roscas H refuerzo metálico)</w:t>
            </w:r>
          </w:p>
          <w:p w14:paraId="1D4C4FB4" w14:textId="6A7F6AE6" w:rsidR="00C16D0A" w:rsidRPr="005C3F65"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-Collarines con refuerzo metálico con refuerzo metálico (se aceptarán dobles). </w:t>
            </w:r>
          </w:p>
        </w:tc>
        <w:tc>
          <w:tcPr>
            <w:tcW w:w="1244" w:type="dxa"/>
            <w:tcBorders>
              <w:top w:val="nil"/>
              <w:left w:val="nil"/>
              <w:bottom w:val="nil"/>
              <w:right w:val="nil"/>
            </w:tcBorders>
            <w:shd w:val="clear" w:color="auto" w:fill="FFFFFF"/>
          </w:tcPr>
          <w:p w14:paraId="139A608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6FEC7131"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1B1A2A8A"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5CBF5CC2"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34567756"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742CF78E"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7C21F034"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3D08F134"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4C28C4D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5DEB10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0,0500 </w:t>
            </w:r>
          </w:p>
        </w:tc>
        <w:tc>
          <w:tcPr>
            <w:tcW w:w="563" w:type="dxa"/>
            <w:tcBorders>
              <w:top w:val="nil"/>
              <w:left w:val="nil"/>
              <w:bottom w:val="nil"/>
              <w:right w:val="nil"/>
            </w:tcBorders>
            <w:shd w:val="clear" w:color="auto" w:fill="FFFFFF"/>
          </w:tcPr>
          <w:p w14:paraId="5B39F231"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590D38C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Peón Ordinario. </w:t>
            </w:r>
          </w:p>
        </w:tc>
        <w:tc>
          <w:tcPr>
            <w:tcW w:w="1479" w:type="dxa"/>
            <w:tcBorders>
              <w:top w:val="nil"/>
              <w:left w:val="nil"/>
              <w:bottom w:val="nil"/>
              <w:right w:val="nil"/>
            </w:tcBorders>
            <w:shd w:val="clear" w:color="auto" w:fill="FFFFFF"/>
          </w:tcPr>
          <w:p w14:paraId="6B4861F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20,10 </w:t>
            </w:r>
          </w:p>
        </w:tc>
        <w:tc>
          <w:tcPr>
            <w:tcW w:w="1480" w:type="dxa"/>
            <w:tcBorders>
              <w:top w:val="nil"/>
              <w:left w:val="nil"/>
              <w:bottom w:val="nil"/>
              <w:right w:val="nil"/>
            </w:tcBorders>
            <w:shd w:val="clear" w:color="auto" w:fill="FFFFFF"/>
          </w:tcPr>
          <w:p w14:paraId="52E23C1B"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1,0050 </w:t>
            </w:r>
          </w:p>
        </w:tc>
      </w:tr>
      <w:tr w:rsidR="00C16D0A" w14:paraId="542168F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313DDD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3C337A38"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4110" w:type="dxa"/>
            <w:tcBorders>
              <w:top w:val="nil"/>
              <w:left w:val="nil"/>
              <w:bottom w:val="nil"/>
              <w:right w:val="nil"/>
            </w:tcBorders>
            <w:shd w:val="clear" w:color="auto" w:fill="FFFFFF"/>
          </w:tcPr>
          <w:p w14:paraId="1DE497C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Tubería  PE 100 PN 10MRS 100( SDR 17,S 8), diámetro 32-1" </w:t>
            </w:r>
          </w:p>
        </w:tc>
        <w:tc>
          <w:tcPr>
            <w:tcW w:w="1479" w:type="dxa"/>
            <w:tcBorders>
              <w:top w:val="nil"/>
              <w:left w:val="nil"/>
              <w:bottom w:val="nil"/>
              <w:right w:val="nil"/>
            </w:tcBorders>
            <w:shd w:val="clear" w:color="auto" w:fill="FFFFFF"/>
          </w:tcPr>
          <w:p w14:paraId="659E7FA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1,40 </w:t>
            </w:r>
          </w:p>
        </w:tc>
        <w:tc>
          <w:tcPr>
            <w:tcW w:w="1480" w:type="dxa"/>
            <w:tcBorders>
              <w:top w:val="nil"/>
              <w:left w:val="nil"/>
              <w:bottom w:val="nil"/>
              <w:right w:val="nil"/>
            </w:tcBorders>
            <w:shd w:val="clear" w:color="auto" w:fill="FFFFFF"/>
          </w:tcPr>
          <w:p w14:paraId="0C953BB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1,4000 </w:t>
            </w:r>
          </w:p>
        </w:tc>
      </w:tr>
      <w:tr w:rsidR="00C16D0A" w14:paraId="6E514FA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0C5E65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63225A11"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37E61C7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Fijaciones al terreno </w:t>
            </w:r>
          </w:p>
        </w:tc>
        <w:tc>
          <w:tcPr>
            <w:tcW w:w="1479" w:type="dxa"/>
            <w:tcBorders>
              <w:top w:val="nil"/>
              <w:left w:val="nil"/>
              <w:bottom w:val="nil"/>
              <w:right w:val="nil"/>
            </w:tcBorders>
            <w:shd w:val="clear" w:color="auto" w:fill="FFFFFF"/>
          </w:tcPr>
          <w:p w14:paraId="11DDBB7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0,50 </w:t>
            </w:r>
          </w:p>
        </w:tc>
        <w:tc>
          <w:tcPr>
            <w:tcW w:w="1480" w:type="dxa"/>
            <w:tcBorders>
              <w:top w:val="nil"/>
              <w:left w:val="nil"/>
              <w:bottom w:val="nil"/>
              <w:right w:val="nil"/>
            </w:tcBorders>
            <w:shd w:val="clear" w:color="auto" w:fill="FFFFFF"/>
          </w:tcPr>
          <w:p w14:paraId="026EC39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0,5000 </w:t>
            </w:r>
          </w:p>
        </w:tc>
      </w:tr>
      <w:tr w:rsidR="00C16D0A" w14:paraId="4411AC5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06928B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D4CA345"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02041E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08DA28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15,00 </w:t>
            </w:r>
          </w:p>
        </w:tc>
        <w:tc>
          <w:tcPr>
            <w:tcW w:w="1480" w:type="dxa"/>
            <w:tcBorders>
              <w:top w:val="nil"/>
              <w:left w:val="nil"/>
              <w:bottom w:val="nil"/>
              <w:right w:val="nil"/>
            </w:tcBorders>
            <w:shd w:val="clear" w:color="auto" w:fill="FFFFFF"/>
          </w:tcPr>
          <w:p w14:paraId="24A0B377"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0,4358 </w:t>
            </w:r>
          </w:p>
        </w:tc>
      </w:tr>
      <w:tr w:rsidR="00C16D0A" w14:paraId="27992C3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50CF30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CD40539"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CD91FA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0A0B34B"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600B2BB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0,2004 </w:t>
            </w:r>
          </w:p>
        </w:tc>
      </w:tr>
      <w:tr w:rsidR="00C16D0A" w14:paraId="14155B8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A41921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08F70D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9E8260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A075FB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07EFC2EB"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368A1E49"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2663A8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6E0A5C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345E2B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B16A11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3E2F4580"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3,5412 </w:t>
            </w:r>
          </w:p>
        </w:tc>
      </w:tr>
      <w:tr w:rsidR="00C16D0A" w14:paraId="70BF0C3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BB8A7B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607F9F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B0D5FC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B1F65F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2E96F84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-0,0012 </w:t>
            </w:r>
          </w:p>
        </w:tc>
      </w:tr>
      <w:tr w:rsidR="00C16D0A" w14:paraId="6DEA10F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C4466B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725079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2A123F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AED9B1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08638B77"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76489AC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79AEC6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D6B859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0F0630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1139201"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46D50C60"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3,5400 </w:t>
            </w:r>
          </w:p>
        </w:tc>
      </w:tr>
      <w:tr w:rsidR="00C16D0A" w14:paraId="6398552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A67F288"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0D024A5"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C1AB498"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78EFF37"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63E1AC3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66089D13" w14:textId="7888FA4D" w:rsidR="005C3F65" w:rsidRDefault="005C3F65" w:rsidP="00C16D0A">
      <w:pPr>
        <w:spacing w:line="240" w:lineRule="auto"/>
        <w:rPr>
          <w:rFonts w:cs="Arial"/>
          <w:snapToGrid w:val="0"/>
          <w:color w:val="000000"/>
          <w:sz w:val="16"/>
          <w:szCs w:val="16"/>
        </w:rPr>
      </w:pPr>
    </w:p>
    <w:p w14:paraId="1FF0EB8B" w14:textId="77777777" w:rsidR="00C16D0A" w:rsidRDefault="005C3F65" w:rsidP="00C16D0A">
      <w:pPr>
        <w:spacing w:line="240" w:lineRule="auto"/>
        <w:rPr>
          <w:rFonts w:cs="Arial"/>
          <w:snapToGrid w:val="0"/>
          <w:color w:val="000000"/>
          <w:sz w:val="16"/>
          <w:szCs w:val="16"/>
        </w:rPr>
      </w:pPr>
      <w:r>
        <w:rPr>
          <w:rFonts w:cs="Arial"/>
          <w:snapToGrid w:val="0"/>
          <w:color w:val="000000"/>
          <w:sz w:val="16"/>
          <w:szCs w:val="16"/>
        </w:rPr>
        <w:br w:type="column"/>
      </w: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44C2F187"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737EDA2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38 </w:t>
            </w:r>
          </w:p>
        </w:tc>
        <w:tc>
          <w:tcPr>
            <w:tcW w:w="549" w:type="dxa"/>
            <w:tcBorders>
              <w:top w:val="nil"/>
              <w:left w:val="nil"/>
              <w:bottom w:val="nil"/>
              <w:right w:val="nil"/>
            </w:tcBorders>
            <w:shd w:val="clear" w:color="auto" w:fill="FFFFFF"/>
          </w:tcPr>
          <w:p w14:paraId="6484453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467" w:type="dxa"/>
            <w:tcBorders>
              <w:top w:val="nil"/>
              <w:left w:val="nil"/>
              <w:bottom w:val="nil"/>
              <w:right w:val="nil"/>
            </w:tcBorders>
            <w:shd w:val="clear" w:color="auto" w:fill="FFFFFF"/>
          </w:tcPr>
          <w:p w14:paraId="415F2AAA"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Tubería  PE-100 PN-10 MRS 100( SDR 17,S 8), diámetro 50  instalación aérea en taludes arbolados según  EN/UNE 12201, marca de calidad AENOR  o equivalente europea ,apta uso alimentario, incluso pp de piecerío  (unión  por accesorios apriete mecánico en material  plástico y collarines), sistemas de fijación /anclaje al suelo, colocada y probada.</w:t>
            </w:r>
          </w:p>
          <w:p w14:paraId="7AF488A2" w14:textId="77777777" w:rsidR="00C16D0A" w:rsidRDefault="00C16D0A" w:rsidP="00C16D0A">
            <w:pPr>
              <w:spacing w:line="240" w:lineRule="auto"/>
              <w:rPr>
                <w:rFonts w:cs="Arial"/>
                <w:snapToGrid w:val="0"/>
                <w:color w:val="000000"/>
                <w:sz w:val="16"/>
                <w:szCs w:val="16"/>
                <w:highlight w:val="white"/>
              </w:rPr>
            </w:pPr>
          </w:p>
          <w:p w14:paraId="122A96A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Nota :</w:t>
            </w:r>
          </w:p>
          <w:p w14:paraId="06E167FF" w14:textId="77777777" w:rsidR="00C16D0A" w:rsidRDefault="00C16D0A" w:rsidP="00C16D0A">
            <w:pPr>
              <w:spacing w:line="240" w:lineRule="auto"/>
              <w:rPr>
                <w:rFonts w:cs="Arial"/>
                <w:snapToGrid w:val="0"/>
                <w:color w:val="000000"/>
                <w:sz w:val="16"/>
                <w:szCs w:val="16"/>
                <w:highlight w:val="white"/>
              </w:rPr>
            </w:pPr>
          </w:p>
          <w:p w14:paraId="105F5C62"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-Enlaces tipo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7 con rosca plástico</w:t>
            </w:r>
          </w:p>
          <w:p w14:paraId="3567DEAA" w14:textId="77777777" w:rsidR="00C16D0A" w:rsidRDefault="00C16D0A" w:rsidP="00C16D0A">
            <w:pPr>
              <w:spacing w:line="240" w:lineRule="auto"/>
              <w:rPr>
                <w:rFonts w:cs="Arial"/>
                <w:snapToGrid w:val="0"/>
                <w:color w:val="000000"/>
                <w:sz w:val="16"/>
                <w:szCs w:val="16"/>
                <w:highlight w:val="white"/>
              </w:rPr>
            </w:pPr>
          </w:p>
          <w:p w14:paraId="6CD5E909"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-Piecerío tipo </w:t>
            </w:r>
            <w:proofErr w:type="spellStart"/>
            <w:r>
              <w:rPr>
                <w:rFonts w:cs="Arial"/>
                <w:snapToGrid w:val="0"/>
                <w:color w:val="000000"/>
                <w:sz w:val="16"/>
                <w:szCs w:val="16"/>
                <w:highlight w:val="white"/>
              </w:rPr>
              <w:t>jimtem</w:t>
            </w:r>
            <w:proofErr w:type="spellEnd"/>
            <w:r>
              <w:rPr>
                <w:rFonts w:cs="Arial"/>
                <w:snapToGrid w:val="0"/>
                <w:color w:val="000000"/>
                <w:sz w:val="16"/>
                <w:szCs w:val="16"/>
                <w:highlight w:val="white"/>
              </w:rPr>
              <w:t xml:space="preserve">  (roscas H refuerzo metálico)</w:t>
            </w:r>
          </w:p>
          <w:p w14:paraId="6559F0D5" w14:textId="77777777" w:rsidR="00C16D0A" w:rsidRDefault="00C16D0A" w:rsidP="00C16D0A">
            <w:pPr>
              <w:spacing w:line="240" w:lineRule="auto"/>
              <w:rPr>
                <w:rFonts w:cs="Arial"/>
                <w:snapToGrid w:val="0"/>
                <w:color w:val="000000"/>
                <w:sz w:val="16"/>
                <w:szCs w:val="16"/>
                <w:highlight w:val="white"/>
              </w:rPr>
            </w:pPr>
          </w:p>
          <w:p w14:paraId="4679113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-Collarines con refuerzo metálico con refuerzo metálico (se aceptarán dobles) </w:t>
            </w:r>
          </w:p>
          <w:p w14:paraId="2D9746A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1F7E20F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05B8AD6D"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7B480F19"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18E1D8DC"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2B49347C"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326F343E"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6F33F507"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374C0AD3"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6FC995C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678391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0,0800 </w:t>
            </w:r>
          </w:p>
        </w:tc>
        <w:tc>
          <w:tcPr>
            <w:tcW w:w="563" w:type="dxa"/>
            <w:tcBorders>
              <w:top w:val="nil"/>
              <w:left w:val="nil"/>
              <w:bottom w:val="nil"/>
              <w:right w:val="nil"/>
            </w:tcBorders>
            <w:shd w:val="clear" w:color="auto" w:fill="FFFFFF"/>
          </w:tcPr>
          <w:p w14:paraId="1D338093"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5BD850F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oficial de primera </w:t>
            </w:r>
          </w:p>
        </w:tc>
        <w:tc>
          <w:tcPr>
            <w:tcW w:w="1479" w:type="dxa"/>
            <w:tcBorders>
              <w:top w:val="nil"/>
              <w:left w:val="nil"/>
              <w:bottom w:val="nil"/>
              <w:right w:val="nil"/>
            </w:tcBorders>
            <w:shd w:val="clear" w:color="auto" w:fill="FFFFFF"/>
          </w:tcPr>
          <w:p w14:paraId="14A7954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 </w:t>
            </w:r>
          </w:p>
        </w:tc>
        <w:tc>
          <w:tcPr>
            <w:tcW w:w="1480" w:type="dxa"/>
            <w:tcBorders>
              <w:top w:val="nil"/>
              <w:left w:val="nil"/>
              <w:bottom w:val="nil"/>
              <w:right w:val="nil"/>
            </w:tcBorders>
            <w:shd w:val="clear" w:color="auto" w:fill="FFFFFF"/>
          </w:tcPr>
          <w:p w14:paraId="7C15EA47"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1,7520 </w:t>
            </w:r>
          </w:p>
        </w:tc>
      </w:tr>
      <w:tr w:rsidR="00C16D0A" w14:paraId="546646E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385155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0,0600 </w:t>
            </w:r>
          </w:p>
        </w:tc>
        <w:tc>
          <w:tcPr>
            <w:tcW w:w="563" w:type="dxa"/>
            <w:tcBorders>
              <w:top w:val="nil"/>
              <w:left w:val="nil"/>
              <w:bottom w:val="nil"/>
              <w:right w:val="nil"/>
            </w:tcBorders>
            <w:shd w:val="clear" w:color="auto" w:fill="FFFFFF"/>
          </w:tcPr>
          <w:p w14:paraId="438FACA7"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79DF4F8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Peón Ordinario. </w:t>
            </w:r>
          </w:p>
        </w:tc>
        <w:tc>
          <w:tcPr>
            <w:tcW w:w="1479" w:type="dxa"/>
            <w:tcBorders>
              <w:top w:val="nil"/>
              <w:left w:val="nil"/>
              <w:bottom w:val="nil"/>
              <w:right w:val="nil"/>
            </w:tcBorders>
            <w:shd w:val="clear" w:color="auto" w:fill="FFFFFF"/>
          </w:tcPr>
          <w:p w14:paraId="06FB6F47"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20,10 </w:t>
            </w:r>
          </w:p>
        </w:tc>
        <w:tc>
          <w:tcPr>
            <w:tcW w:w="1480" w:type="dxa"/>
            <w:tcBorders>
              <w:top w:val="nil"/>
              <w:left w:val="nil"/>
              <w:bottom w:val="nil"/>
              <w:right w:val="nil"/>
            </w:tcBorders>
            <w:shd w:val="clear" w:color="auto" w:fill="FFFFFF"/>
          </w:tcPr>
          <w:p w14:paraId="76E899E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1,2060 </w:t>
            </w:r>
          </w:p>
        </w:tc>
      </w:tr>
      <w:tr w:rsidR="00C16D0A" w14:paraId="3250CF3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2BC01E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31A12ABF"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4110" w:type="dxa"/>
            <w:tcBorders>
              <w:top w:val="nil"/>
              <w:left w:val="nil"/>
              <w:bottom w:val="nil"/>
              <w:right w:val="nil"/>
            </w:tcBorders>
            <w:shd w:val="clear" w:color="auto" w:fill="FFFFFF"/>
          </w:tcPr>
          <w:p w14:paraId="0EF1ADBE" w14:textId="77777777" w:rsidR="00C16D0A" w:rsidRDefault="00C16D0A" w:rsidP="00C16D0A">
            <w:pPr>
              <w:spacing w:line="240" w:lineRule="auto"/>
              <w:rPr>
                <w:rFonts w:cs="Arial"/>
                <w:snapToGrid w:val="0"/>
                <w:color w:val="000000"/>
                <w:sz w:val="16"/>
                <w:szCs w:val="16"/>
              </w:rPr>
            </w:pPr>
            <w:proofErr w:type="gramStart"/>
            <w:r>
              <w:rPr>
                <w:rFonts w:cs="Arial"/>
                <w:snapToGrid w:val="0"/>
                <w:color w:val="000000"/>
                <w:sz w:val="16"/>
                <w:szCs w:val="16"/>
                <w:highlight w:val="white"/>
              </w:rPr>
              <w:t>Tubería  PE</w:t>
            </w:r>
            <w:proofErr w:type="gramEnd"/>
            <w:r>
              <w:rPr>
                <w:rFonts w:cs="Arial"/>
                <w:snapToGrid w:val="0"/>
                <w:color w:val="000000"/>
                <w:sz w:val="16"/>
                <w:szCs w:val="16"/>
                <w:highlight w:val="white"/>
              </w:rPr>
              <w:t xml:space="preserve"> 100 PN 10MRS 100( SDR 17,S 8), diámetro Ø50 1 ½"  según EN/UNE 12201, marca de </w:t>
            </w:r>
            <w:proofErr w:type="spellStart"/>
            <w:r>
              <w:rPr>
                <w:rFonts w:cs="Arial"/>
                <w:snapToGrid w:val="0"/>
                <w:color w:val="000000"/>
                <w:sz w:val="16"/>
                <w:szCs w:val="16"/>
                <w:highlight w:val="white"/>
              </w:rPr>
              <w:t>calidadAENOR</w:t>
            </w:r>
            <w:proofErr w:type="spellEnd"/>
            <w:r>
              <w:rPr>
                <w:rFonts w:cs="Arial"/>
                <w:snapToGrid w:val="0"/>
                <w:color w:val="000000"/>
                <w:sz w:val="16"/>
                <w:szCs w:val="16"/>
                <w:highlight w:val="white"/>
              </w:rPr>
              <w:t xml:space="preserve">, o equivalente europea ,apta uso alimentario. </w:t>
            </w:r>
          </w:p>
        </w:tc>
        <w:tc>
          <w:tcPr>
            <w:tcW w:w="1479" w:type="dxa"/>
            <w:tcBorders>
              <w:top w:val="nil"/>
              <w:left w:val="nil"/>
              <w:bottom w:val="nil"/>
              <w:right w:val="nil"/>
            </w:tcBorders>
            <w:shd w:val="clear" w:color="auto" w:fill="FFFFFF"/>
          </w:tcPr>
          <w:p w14:paraId="68A3090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3,00 </w:t>
            </w:r>
          </w:p>
        </w:tc>
        <w:tc>
          <w:tcPr>
            <w:tcW w:w="1480" w:type="dxa"/>
            <w:tcBorders>
              <w:top w:val="nil"/>
              <w:left w:val="nil"/>
              <w:bottom w:val="nil"/>
              <w:right w:val="nil"/>
            </w:tcBorders>
            <w:shd w:val="clear" w:color="auto" w:fill="FFFFFF"/>
          </w:tcPr>
          <w:p w14:paraId="519DEB1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3,0000 </w:t>
            </w:r>
          </w:p>
        </w:tc>
      </w:tr>
      <w:tr w:rsidR="00C16D0A" w14:paraId="2BC36A6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12B10A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C29D68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C18551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C85D90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25,00 </w:t>
            </w:r>
          </w:p>
        </w:tc>
        <w:tc>
          <w:tcPr>
            <w:tcW w:w="1480" w:type="dxa"/>
            <w:tcBorders>
              <w:top w:val="nil"/>
              <w:left w:val="nil"/>
              <w:bottom w:val="nil"/>
              <w:right w:val="nil"/>
            </w:tcBorders>
            <w:shd w:val="clear" w:color="auto" w:fill="FFFFFF"/>
          </w:tcPr>
          <w:p w14:paraId="45E2E04B"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1,4895 </w:t>
            </w:r>
          </w:p>
        </w:tc>
      </w:tr>
      <w:tr w:rsidR="00C16D0A" w14:paraId="26D7ABB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2D68E8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C26639F"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7C8CCC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D644B4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2BA9A97B"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0,4469 </w:t>
            </w:r>
          </w:p>
        </w:tc>
      </w:tr>
      <w:tr w:rsidR="00C16D0A" w14:paraId="188BD6A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AE3C27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EA7CBB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63ECA5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1E5B23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63F3BC4E"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05FF3FD9"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7B5A43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E6AE2D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58D702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E137EE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6CF82062"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7,8944 </w:t>
            </w:r>
          </w:p>
        </w:tc>
      </w:tr>
      <w:tr w:rsidR="00C16D0A" w14:paraId="7927D859"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C411F3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956F0A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75AD33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265C6A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45842262"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-0,0044 </w:t>
            </w:r>
          </w:p>
        </w:tc>
      </w:tr>
      <w:tr w:rsidR="00C16D0A" w14:paraId="047BA62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8A3CAD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EAA55E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7AF568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C97C61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459872DF"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63D3299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6A241D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9C5CCB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44B9E5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4062DDF"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3C1A9BAE"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7,8900 </w:t>
            </w:r>
          </w:p>
        </w:tc>
      </w:tr>
      <w:tr w:rsidR="00C16D0A" w14:paraId="550ECF8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6F07036"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10D8AFA"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F997DF9"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E829B89"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7395CE0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343BF277"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24E39BFA"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7AD18E3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39 </w:t>
            </w:r>
          </w:p>
        </w:tc>
        <w:tc>
          <w:tcPr>
            <w:tcW w:w="549" w:type="dxa"/>
            <w:tcBorders>
              <w:top w:val="nil"/>
              <w:left w:val="nil"/>
              <w:bottom w:val="nil"/>
              <w:right w:val="nil"/>
            </w:tcBorders>
            <w:shd w:val="clear" w:color="auto" w:fill="FFFFFF"/>
          </w:tcPr>
          <w:p w14:paraId="54494BF6"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467" w:type="dxa"/>
            <w:tcBorders>
              <w:top w:val="nil"/>
              <w:left w:val="nil"/>
              <w:bottom w:val="nil"/>
              <w:right w:val="nil"/>
            </w:tcBorders>
            <w:shd w:val="clear" w:color="auto" w:fill="FFFFFF"/>
          </w:tcPr>
          <w:p w14:paraId="1AF40BF0"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Tubería de drenaje circular DN 90 mm doble pared (corrugado/liso) en Polietileno, según 53994 C2, SN 2 ,perforaciones a 360º en todo el perímetro 1,2 mm de anchura de ranura Standard y superficie de entrada mayor 100 cm²/m en rollos, con  manguito de unión incorporado incluso colocación, formación y comprobación de pendientes y pruebas. </w:t>
            </w:r>
          </w:p>
          <w:p w14:paraId="1F7ABB6C"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9F74EC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4274F1C8"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1B6C4D71"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3,00 </w:t>
            </w:r>
          </w:p>
        </w:tc>
      </w:tr>
      <w:tr w:rsidR="00C16D0A" w14:paraId="05A7FD0C"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4AE39AF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40 </w:t>
            </w:r>
          </w:p>
        </w:tc>
        <w:tc>
          <w:tcPr>
            <w:tcW w:w="549" w:type="dxa"/>
            <w:tcBorders>
              <w:top w:val="nil"/>
              <w:left w:val="nil"/>
              <w:bottom w:val="nil"/>
              <w:right w:val="nil"/>
            </w:tcBorders>
            <w:shd w:val="clear" w:color="auto" w:fill="FFFFFF"/>
          </w:tcPr>
          <w:p w14:paraId="18BBD037"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467" w:type="dxa"/>
            <w:tcBorders>
              <w:top w:val="nil"/>
              <w:left w:val="nil"/>
              <w:bottom w:val="nil"/>
              <w:right w:val="nil"/>
            </w:tcBorders>
            <w:shd w:val="clear" w:color="auto" w:fill="FFFFFF"/>
          </w:tcPr>
          <w:p w14:paraId="782F9E73"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Tubería polietileno baja densidad PE-40 Ø 16 mm  PN 4, gris claro, especial  </w:t>
            </w:r>
            <w:proofErr w:type="spellStart"/>
            <w:r>
              <w:rPr>
                <w:rFonts w:cs="Arial"/>
                <w:snapToGrid w:val="0"/>
                <w:color w:val="000000"/>
                <w:sz w:val="16"/>
                <w:szCs w:val="16"/>
                <w:highlight w:val="white"/>
              </w:rPr>
              <w:t>microirrigación</w:t>
            </w:r>
            <w:proofErr w:type="spellEnd"/>
            <w:r>
              <w:rPr>
                <w:rFonts w:cs="Arial"/>
                <w:snapToGrid w:val="0"/>
                <w:color w:val="000000"/>
                <w:sz w:val="16"/>
                <w:szCs w:val="16"/>
                <w:highlight w:val="white"/>
              </w:rPr>
              <w:t xml:space="preserve">, con protección contra los rayos UV, incluso piecerío </w:t>
            </w:r>
            <w:proofErr w:type="spellStart"/>
            <w:r>
              <w:rPr>
                <w:rFonts w:cs="Arial"/>
                <w:snapToGrid w:val="0"/>
                <w:color w:val="000000"/>
                <w:sz w:val="16"/>
                <w:szCs w:val="16"/>
                <w:highlight w:val="white"/>
              </w:rPr>
              <w:t>Nut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estacas de fijación al terreno cada 2 m, terminada y probada.</w:t>
            </w:r>
          </w:p>
          <w:p w14:paraId="55DEA520" w14:textId="77777777" w:rsidR="00C16D0A" w:rsidRDefault="00C16D0A" w:rsidP="00C16D0A">
            <w:pPr>
              <w:spacing w:line="240" w:lineRule="auto"/>
              <w:rPr>
                <w:rFonts w:cs="Arial"/>
                <w:snapToGrid w:val="0"/>
                <w:color w:val="000000"/>
                <w:sz w:val="16"/>
                <w:szCs w:val="16"/>
                <w:highlight w:val="white"/>
              </w:rPr>
            </w:pPr>
          </w:p>
          <w:p w14:paraId="5971A67F"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A utilizar en colectores finales o riego de arbolado</w:t>
            </w:r>
          </w:p>
          <w:p w14:paraId="780D4939" w14:textId="77777777" w:rsidR="00C16D0A" w:rsidRDefault="00C16D0A" w:rsidP="00C16D0A">
            <w:pPr>
              <w:spacing w:line="240" w:lineRule="auto"/>
              <w:rPr>
                <w:rFonts w:cs="Arial"/>
                <w:snapToGrid w:val="0"/>
                <w:color w:val="000000"/>
                <w:sz w:val="16"/>
                <w:szCs w:val="16"/>
                <w:highlight w:val="white"/>
              </w:rPr>
            </w:pPr>
          </w:p>
          <w:p w14:paraId="30BF0FE9" w14:textId="77777777" w:rsidR="00C16D0A" w:rsidRDefault="00C16D0A" w:rsidP="00C16D0A">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utilizar</w:t>
            </w:r>
            <w:proofErr w:type="gramEnd"/>
            <w:r>
              <w:rPr>
                <w:rFonts w:cs="Arial"/>
                <w:snapToGrid w:val="0"/>
                <w:color w:val="000000"/>
                <w:sz w:val="16"/>
                <w:szCs w:val="16"/>
                <w:highlight w:val="white"/>
              </w:rPr>
              <w:t xml:space="preserve"> empalmes </w:t>
            </w:r>
            <w:proofErr w:type="spellStart"/>
            <w:r>
              <w:rPr>
                <w:rFonts w:cs="Arial"/>
                <w:snapToGrid w:val="0"/>
                <w:color w:val="000000"/>
                <w:sz w:val="16"/>
                <w:szCs w:val="16"/>
                <w:highlight w:val="white"/>
              </w:rPr>
              <w:t>But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en unión de ramales de hasta 140 m. </w:t>
            </w:r>
          </w:p>
          <w:p w14:paraId="2CD22F6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1670EFB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18A35B20"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5C4EC8E0"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4DEBA315"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63DC28E7"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101A22AD"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55B10AE2"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03FB573F"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419B9BF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57D340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0,0100 </w:t>
            </w:r>
          </w:p>
        </w:tc>
        <w:tc>
          <w:tcPr>
            <w:tcW w:w="563" w:type="dxa"/>
            <w:tcBorders>
              <w:top w:val="nil"/>
              <w:left w:val="nil"/>
              <w:bottom w:val="nil"/>
              <w:right w:val="nil"/>
            </w:tcBorders>
            <w:shd w:val="clear" w:color="auto" w:fill="FFFFFF"/>
          </w:tcPr>
          <w:p w14:paraId="3F41FE02"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61BA6A2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Peón Ordinario. </w:t>
            </w:r>
          </w:p>
        </w:tc>
        <w:tc>
          <w:tcPr>
            <w:tcW w:w="1479" w:type="dxa"/>
            <w:tcBorders>
              <w:top w:val="nil"/>
              <w:left w:val="nil"/>
              <w:bottom w:val="nil"/>
              <w:right w:val="nil"/>
            </w:tcBorders>
            <w:shd w:val="clear" w:color="auto" w:fill="FFFFFF"/>
          </w:tcPr>
          <w:p w14:paraId="4787CC7C"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20,10 </w:t>
            </w:r>
          </w:p>
        </w:tc>
        <w:tc>
          <w:tcPr>
            <w:tcW w:w="1480" w:type="dxa"/>
            <w:tcBorders>
              <w:top w:val="nil"/>
              <w:left w:val="nil"/>
              <w:bottom w:val="nil"/>
              <w:right w:val="nil"/>
            </w:tcBorders>
            <w:shd w:val="clear" w:color="auto" w:fill="FFFFFF"/>
          </w:tcPr>
          <w:p w14:paraId="3FBC9B3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0,2010 </w:t>
            </w:r>
          </w:p>
        </w:tc>
      </w:tr>
      <w:tr w:rsidR="00C16D0A" w14:paraId="7B1CE04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9BA5C4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4D72963C"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4110" w:type="dxa"/>
            <w:tcBorders>
              <w:top w:val="nil"/>
              <w:left w:val="nil"/>
              <w:bottom w:val="nil"/>
              <w:right w:val="nil"/>
            </w:tcBorders>
            <w:shd w:val="clear" w:color="auto" w:fill="FFFFFF"/>
          </w:tcPr>
          <w:p w14:paraId="3FFA6D7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Tubería DN 16 polietileno BD PN 4 </w:t>
            </w:r>
          </w:p>
        </w:tc>
        <w:tc>
          <w:tcPr>
            <w:tcW w:w="1479" w:type="dxa"/>
            <w:tcBorders>
              <w:top w:val="nil"/>
              <w:left w:val="nil"/>
              <w:bottom w:val="nil"/>
              <w:right w:val="nil"/>
            </w:tcBorders>
            <w:shd w:val="clear" w:color="auto" w:fill="FFFFFF"/>
          </w:tcPr>
          <w:p w14:paraId="054636C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0,50 </w:t>
            </w:r>
          </w:p>
        </w:tc>
        <w:tc>
          <w:tcPr>
            <w:tcW w:w="1480" w:type="dxa"/>
            <w:tcBorders>
              <w:top w:val="nil"/>
              <w:left w:val="nil"/>
              <w:bottom w:val="nil"/>
              <w:right w:val="nil"/>
            </w:tcBorders>
            <w:shd w:val="clear" w:color="auto" w:fill="FFFFFF"/>
          </w:tcPr>
          <w:p w14:paraId="71AFAA1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0,5000 </w:t>
            </w:r>
          </w:p>
        </w:tc>
      </w:tr>
      <w:tr w:rsidR="00C16D0A" w14:paraId="4078FD5B"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DD4554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75D7CCF8"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72DF39E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Fijación al terreno tubería DN16 </w:t>
            </w:r>
          </w:p>
        </w:tc>
        <w:tc>
          <w:tcPr>
            <w:tcW w:w="1479" w:type="dxa"/>
            <w:tcBorders>
              <w:top w:val="nil"/>
              <w:left w:val="nil"/>
              <w:bottom w:val="nil"/>
              <w:right w:val="nil"/>
            </w:tcBorders>
            <w:shd w:val="clear" w:color="auto" w:fill="FFFFFF"/>
          </w:tcPr>
          <w:p w14:paraId="78BE58C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0,40 </w:t>
            </w:r>
          </w:p>
        </w:tc>
        <w:tc>
          <w:tcPr>
            <w:tcW w:w="1480" w:type="dxa"/>
            <w:tcBorders>
              <w:top w:val="nil"/>
              <w:left w:val="nil"/>
              <w:bottom w:val="nil"/>
              <w:right w:val="nil"/>
            </w:tcBorders>
            <w:shd w:val="clear" w:color="auto" w:fill="FFFFFF"/>
          </w:tcPr>
          <w:p w14:paraId="39605A67"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0,4000 </w:t>
            </w:r>
          </w:p>
        </w:tc>
      </w:tr>
      <w:tr w:rsidR="00C16D0A" w14:paraId="5EA48638"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C9C610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64322A3"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89479A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30B6BC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4832C46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0,0661 </w:t>
            </w:r>
          </w:p>
        </w:tc>
      </w:tr>
      <w:tr w:rsidR="00C16D0A" w14:paraId="64CD267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8BDE90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8A1DE2D"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4D5515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69F680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7C65B49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0,0700 </w:t>
            </w:r>
          </w:p>
        </w:tc>
      </w:tr>
      <w:tr w:rsidR="00C16D0A" w14:paraId="1306ABE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D48C25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B54AF7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ADD427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54C03A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00352CDC"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079C7C2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1FD3DF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B3F29C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1322BF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CCD64B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5E9EA7E9"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1,2371 </w:t>
            </w:r>
          </w:p>
        </w:tc>
      </w:tr>
      <w:tr w:rsidR="00C16D0A" w14:paraId="00CD858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95383D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3F688C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3E93B4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594644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58D865F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0,0029 </w:t>
            </w:r>
          </w:p>
        </w:tc>
      </w:tr>
      <w:tr w:rsidR="00C16D0A" w14:paraId="6F8CCA60"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7889E7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F339F2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A6CBC3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87E1E6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5960BF03"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2C65646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73CC17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0D7683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2C612B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3C81527"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4DE02E84"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1,2400 </w:t>
            </w:r>
          </w:p>
        </w:tc>
      </w:tr>
      <w:tr w:rsidR="00C16D0A" w14:paraId="7F2584E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8C8C2B1"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8E1D7E4"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B242CA1"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5D0FE6B"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1DBD384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5D67EB07"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72C8D9D9"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76B0616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41 </w:t>
            </w:r>
          </w:p>
        </w:tc>
        <w:tc>
          <w:tcPr>
            <w:tcW w:w="549" w:type="dxa"/>
            <w:tcBorders>
              <w:top w:val="nil"/>
              <w:left w:val="nil"/>
              <w:bottom w:val="nil"/>
              <w:right w:val="nil"/>
            </w:tcBorders>
            <w:shd w:val="clear" w:color="auto" w:fill="FFFFFF"/>
          </w:tcPr>
          <w:p w14:paraId="6795A1E7"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467" w:type="dxa"/>
            <w:tcBorders>
              <w:top w:val="nil"/>
              <w:left w:val="nil"/>
              <w:bottom w:val="nil"/>
              <w:right w:val="nil"/>
            </w:tcBorders>
            <w:shd w:val="clear" w:color="auto" w:fill="FFFFFF"/>
          </w:tcPr>
          <w:p w14:paraId="727113ED"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Tubería con gotero auto-compensante integrado, membrana en EPDM, ISO 9261, termosoldado, en polietileno baja densidad PN 4, especial  </w:t>
            </w:r>
            <w:proofErr w:type="spellStart"/>
            <w:r>
              <w:rPr>
                <w:rFonts w:cs="Arial"/>
                <w:snapToGrid w:val="0"/>
                <w:color w:val="000000"/>
                <w:sz w:val="16"/>
                <w:szCs w:val="16"/>
                <w:highlight w:val="white"/>
              </w:rPr>
              <w:t>microirrigación</w:t>
            </w:r>
            <w:proofErr w:type="spellEnd"/>
            <w:r>
              <w:rPr>
                <w:rFonts w:cs="Arial"/>
                <w:snapToGrid w:val="0"/>
                <w:color w:val="000000"/>
                <w:sz w:val="16"/>
                <w:szCs w:val="16"/>
                <w:highlight w:val="white"/>
              </w:rPr>
              <w:t xml:space="preserve">, con protección contra los rayos UV, Ø16  1mm de espesor, caudales disponibles  0,4-0,6 -1-1,6-2-3 L/h, con separación entre emisores de  20/ 30/ 40/ 50 cm a determinar por D.O., incluso piecerío </w:t>
            </w:r>
            <w:proofErr w:type="spellStart"/>
            <w:r>
              <w:rPr>
                <w:rFonts w:cs="Arial"/>
                <w:snapToGrid w:val="0"/>
                <w:color w:val="000000"/>
                <w:sz w:val="16"/>
                <w:szCs w:val="16"/>
                <w:highlight w:val="white"/>
              </w:rPr>
              <w:t>Nut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sistema </w:t>
            </w:r>
            <w:proofErr w:type="spellStart"/>
            <w:r>
              <w:rPr>
                <w:rFonts w:cs="Arial"/>
                <w:snapToGrid w:val="0"/>
                <w:color w:val="000000"/>
                <w:sz w:val="16"/>
                <w:szCs w:val="16"/>
                <w:highlight w:val="white"/>
              </w:rPr>
              <w:t>Netafim</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Dripnet</w:t>
            </w:r>
            <w:proofErr w:type="spellEnd"/>
            <w:r>
              <w:rPr>
                <w:rFonts w:cs="Arial"/>
                <w:snapToGrid w:val="0"/>
                <w:color w:val="000000"/>
                <w:sz w:val="16"/>
                <w:szCs w:val="16"/>
                <w:highlight w:val="white"/>
              </w:rPr>
              <w:t xml:space="preserve"> PC 16/100 (</w:t>
            </w:r>
            <w:proofErr w:type="spellStart"/>
            <w:r>
              <w:rPr>
                <w:rFonts w:cs="Arial"/>
                <w:snapToGrid w:val="0"/>
                <w:color w:val="000000"/>
                <w:sz w:val="16"/>
                <w:szCs w:val="16"/>
                <w:highlight w:val="white"/>
              </w:rPr>
              <w:t>Dripnet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efitech</w:t>
            </w:r>
            <w:proofErr w:type="spellEnd"/>
            <w:r>
              <w:rPr>
                <w:rFonts w:cs="Arial"/>
                <w:snapToGrid w:val="0"/>
                <w:color w:val="000000"/>
                <w:sz w:val="16"/>
                <w:szCs w:val="16"/>
                <w:highlight w:val="white"/>
              </w:rPr>
              <w:t xml:space="preserve"> para funcionamiento desde 2,5 mca), tendido superficialmente, incluso estacas fijación al terreno  cada 2 m, piecerío de montaje, colocada y probada</w:t>
            </w:r>
          </w:p>
          <w:p w14:paraId="77165259" w14:textId="77777777" w:rsidR="00C16D0A" w:rsidRDefault="00C16D0A" w:rsidP="00C16D0A">
            <w:pPr>
              <w:spacing w:line="240" w:lineRule="auto"/>
              <w:rPr>
                <w:rFonts w:cs="Arial"/>
                <w:snapToGrid w:val="0"/>
                <w:color w:val="000000"/>
                <w:sz w:val="16"/>
                <w:szCs w:val="16"/>
                <w:highlight w:val="white"/>
              </w:rPr>
            </w:pPr>
          </w:p>
          <w:p w14:paraId="2E6205DC" w14:textId="77777777" w:rsidR="00C16D0A" w:rsidRDefault="00C16D0A" w:rsidP="00C16D0A">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Presión funcionamiento desde 0,25 atm sistema </w:t>
            </w:r>
            <w:proofErr w:type="spellStart"/>
            <w:r>
              <w:rPr>
                <w:rFonts w:cs="Arial"/>
                <w:snapToGrid w:val="0"/>
                <w:color w:val="000000"/>
                <w:sz w:val="16"/>
                <w:szCs w:val="16"/>
                <w:highlight w:val="white"/>
              </w:rPr>
              <w:t>efitech</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Cv</w:t>
            </w:r>
            <w:proofErr w:type="spellEnd"/>
            <w:r>
              <w:rPr>
                <w:rFonts w:cs="Arial"/>
                <w:snapToGrid w:val="0"/>
                <w:color w:val="000000"/>
                <w:sz w:val="16"/>
                <w:szCs w:val="16"/>
                <w:highlight w:val="white"/>
              </w:rPr>
              <w:t xml:space="preserve">&lt;0,3% , </w:t>
            </w:r>
            <w:proofErr w:type="spellStart"/>
            <w:r>
              <w:rPr>
                <w:rFonts w:cs="Arial"/>
                <w:snapToGrid w:val="0"/>
                <w:color w:val="000000"/>
                <w:sz w:val="16"/>
                <w:szCs w:val="16"/>
                <w:highlight w:val="white"/>
              </w:rPr>
              <w:t>kd</w:t>
            </w:r>
            <w:proofErr w:type="spellEnd"/>
            <w:r>
              <w:rPr>
                <w:rFonts w:cs="Arial"/>
                <w:snapToGrid w:val="0"/>
                <w:color w:val="000000"/>
                <w:sz w:val="16"/>
                <w:szCs w:val="16"/>
                <w:highlight w:val="white"/>
              </w:rPr>
              <w:t xml:space="preserve"> =0,72. </w:t>
            </w:r>
          </w:p>
          <w:p w14:paraId="0187A78F"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F95732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4C33DC3C"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7C94C7FB"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0,80 </w:t>
            </w:r>
          </w:p>
        </w:tc>
      </w:tr>
      <w:tr w:rsidR="00C16D0A" w14:paraId="69DB701B"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1E5A48C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42 </w:t>
            </w:r>
          </w:p>
        </w:tc>
        <w:tc>
          <w:tcPr>
            <w:tcW w:w="549" w:type="dxa"/>
            <w:tcBorders>
              <w:top w:val="nil"/>
              <w:left w:val="nil"/>
              <w:bottom w:val="nil"/>
              <w:right w:val="nil"/>
            </w:tcBorders>
            <w:shd w:val="clear" w:color="auto" w:fill="FFFFFF"/>
          </w:tcPr>
          <w:p w14:paraId="08A7BAC4"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467" w:type="dxa"/>
            <w:tcBorders>
              <w:top w:val="nil"/>
              <w:left w:val="nil"/>
              <w:bottom w:val="nil"/>
              <w:right w:val="nil"/>
            </w:tcBorders>
            <w:shd w:val="clear" w:color="auto" w:fill="FFFFFF"/>
          </w:tcPr>
          <w:p w14:paraId="25B49FF6"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Tubería con gotero auto-compensante integrado, membrana en EPDM, ISO 9261, termosoldado, en polietileno baja densidad PN 4, especial  </w:t>
            </w:r>
            <w:proofErr w:type="spellStart"/>
            <w:r>
              <w:rPr>
                <w:rFonts w:cs="Arial"/>
                <w:snapToGrid w:val="0"/>
                <w:color w:val="000000"/>
                <w:sz w:val="16"/>
                <w:szCs w:val="16"/>
                <w:highlight w:val="white"/>
              </w:rPr>
              <w:t>microirrigación</w:t>
            </w:r>
            <w:proofErr w:type="spellEnd"/>
            <w:r>
              <w:rPr>
                <w:rFonts w:cs="Arial"/>
                <w:snapToGrid w:val="0"/>
                <w:color w:val="000000"/>
                <w:sz w:val="16"/>
                <w:szCs w:val="16"/>
                <w:highlight w:val="white"/>
              </w:rPr>
              <w:t xml:space="preserve">, con protección contra los rayos UV, color  marrón  Ø 20 1mm de espesor, caudales disponibles  0,4-0,6 -1-1,6-2-3 L/h, con separación entre emisor desde   20/30/ 40/ 50 cm a determinar por D.O.,  incluso piecerío </w:t>
            </w:r>
            <w:proofErr w:type="spellStart"/>
            <w:r>
              <w:rPr>
                <w:rFonts w:cs="Arial"/>
                <w:snapToGrid w:val="0"/>
                <w:color w:val="000000"/>
                <w:sz w:val="16"/>
                <w:szCs w:val="16"/>
                <w:highlight w:val="white"/>
              </w:rPr>
              <w:t>Nut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sistema </w:t>
            </w:r>
            <w:proofErr w:type="spellStart"/>
            <w:r>
              <w:rPr>
                <w:rFonts w:cs="Arial"/>
                <w:snapToGrid w:val="0"/>
                <w:color w:val="000000"/>
                <w:sz w:val="16"/>
                <w:szCs w:val="16"/>
                <w:highlight w:val="white"/>
              </w:rPr>
              <w:t>Netafim</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Dripnet</w:t>
            </w:r>
            <w:proofErr w:type="spellEnd"/>
            <w:r>
              <w:rPr>
                <w:rFonts w:cs="Arial"/>
                <w:snapToGrid w:val="0"/>
                <w:color w:val="000000"/>
                <w:sz w:val="16"/>
                <w:szCs w:val="16"/>
                <w:highlight w:val="white"/>
              </w:rPr>
              <w:t xml:space="preserve"> PC 20/100 (</w:t>
            </w:r>
            <w:proofErr w:type="spellStart"/>
            <w:r>
              <w:rPr>
                <w:rFonts w:cs="Arial"/>
                <w:snapToGrid w:val="0"/>
                <w:color w:val="000000"/>
                <w:sz w:val="16"/>
                <w:szCs w:val="16"/>
                <w:highlight w:val="white"/>
              </w:rPr>
              <w:t>Dripnet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efitech</w:t>
            </w:r>
            <w:proofErr w:type="spellEnd"/>
            <w:r>
              <w:rPr>
                <w:rFonts w:cs="Arial"/>
                <w:snapToGrid w:val="0"/>
                <w:color w:val="000000"/>
                <w:sz w:val="16"/>
                <w:szCs w:val="16"/>
                <w:highlight w:val="white"/>
              </w:rPr>
              <w:t xml:space="preserve"> para funcionamiento desde 2,5 mca), tendido superficialmente, incluso estacas  fijación al terreno  cada 2m, piecerío de montaje, colocada y probada</w:t>
            </w:r>
          </w:p>
          <w:p w14:paraId="1D696108" w14:textId="77777777" w:rsidR="00C16D0A" w:rsidRDefault="00C16D0A" w:rsidP="00C16D0A">
            <w:pPr>
              <w:spacing w:line="240" w:lineRule="auto"/>
              <w:rPr>
                <w:rFonts w:cs="Arial"/>
                <w:snapToGrid w:val="0"/>
                <w:color w:val="000000"/>
                <w:sz w:val="16"/>
                <w:szCs w:val="16"/>
                <w:highlight w:val="white"/>
              </w:rPr>
            </w:pPr>
          </w:p>
          <w:p w14:paraId="6EBC4060" w14:textId="77777777" w:rsidR="00C16D0A" w:rsidRDefault="00C16D0A" w:rsidP="00C16D0A">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Presión funcionamiento desde 0,25 atm sistema </w:t>
            </w:r>
            <w:proofErr w:type="spellStart"/>
            <w:r>
              <w:rPr>
                <w:rFonts w:cs="Arial"/>
                <w:snapToGrid w:val="0"/>
                <w:color w:val="000000"/>
                <w:sz w:val="16"/>
                <w:szCs w:val="16"/>
                <w:highlight w:val="white"/>
              </w:rPr>
              <w:t>efitech</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Cv</w:t>
            </w:r>
            <w:proofErr w:type="spellEnd"/>
            <w:r>
              <w:rPr>
                <w:rFonts w:cs="Arial"/>
                <w:snapToGrid w:val="0"/>
                <w:color w:val="000000"/>
                <w:sz w:val="16"/>
                <w:szCs w:val="16"/>
                <w:highlight w:val="white"/>
              </w:rPr>
              <w:t xml:space="preserve">&lt;0,3% , </w:t>
            </w:r>
            <w:proofErr w:type="spellStart"/>
            <w:r>
              <w:rPr>
                <w:rFonts w:cs="Arial"/>
                <w:snapToGrid w:val="0"/>
                <w:color w:val="000000"/>
                <w:sz w:val="16"/>
                <w:szCs w:val="16"/>
                <w:highlight w:val="white"/>
              </w:rPr>
              <w:t>kd</w:t>
            </w:r>
            <w:proofErr w:type="spellEnd"/>
            <w:r>
              <w:rPr>
                <w:rFonts w:cs="Arial"/>
                <w:snapToGrid w:val="0"/>
                <w:color w:val="000000"/>
                <w:sz w:val="16"/>
                <w:szCs w:val="16"/>
                <w:highlight w:val="white"/>
              </w:rPr>
              <w:t xml:space="preserve"> =0,72.</w:t>
            </w:r>
          </w:p>
          <w:p w14:paraId="46FEA639" w14:textId="77777777" w:rsidR="00C16D0A" w:rsidRDefault="00C16D0A" w:rsidP="00C16D0A">
            <w:pPr>
              <w:spacing w:line="240" w:lineRule="auto"/>
              <w:rPr>
                <w:rFonts w:cs="Arial"/>
                <w:snapToGrid w:val="0"/>
                <w:color w:val="000000"/>
                <w:sz w:val="16"/>
                <w:szCs w:val="16"/>
                <w:highlight w:val="white"/>
              </w:rPr>
            </w:pPr>
          </w:p>
          <w:p w14:paraId="323BC295" w14:textId="77777777" w:rsidR="00C16D0A" w:rsidRDefault="00C16D0A" w:rsidP="00C16D0A">
            <w:pPr>
              <w:spacing w:line="240" w:lineRule="auto"/>
              <w:rPr>
                <w:rFonts w:cs="Arial"/>
                <w:snapToGrid w:val="0"/>
                <w:color w:val="000000"/>
                <w:sz w:val="16"/>
                <w:szCs w:val="16"/>
                <w:highlight w:val="white"/>
              </w:rPr>
            </w:pPr>
            <w:proofErr w:type="spellStart"/>
            <w:r>
              <w:rPr>
                <w:rFonts w:cs="Arial"/>
                <w:snapToGrid w:val="0"/>
                <w:color w:val="000000"/>
                <w:sz w:val="16"/>
                <w:szCs w:val="16"/>
                <w:highlight w:val="white"/>
              </w:rPr>
              <w:t>Cv</w:t>
            </w:r>
            <w:proofErr w:type="spellEnd"/>
            <w:r>
              <w:rPr>
                <w:rFonts w:cs="Arial"/>
                <w:snapToGrid w:val="0"/>
                <w:color w:val="000000"/>
                <w:sz w:val="16"/>
                <w:szCs w:val="16"/>
                <w:highlight w:val="white"/>
              </w:rPr>
              <w:t>&lt;0,3</w:t>
            </w:r>
            <w:proofErr w:type="gramStart"/>
            <w:r>
              <w:rPr>
                <w:rFonts w:cs="Arial"/>
                <w:snapToGrid w:val="0"/>
                <w:color w:val="000000"/>
                <w:sz w:val="16"/>
                <w:szCs w:val="16"/>
                <w:highlight w:val="white"/>
              </w:rPr>
              <w:t>% ,</w:t>
            </w:r>
            <w:proofErr w:type="gram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kd</w:t>
            </w:r>
            <w:proofErr w:type="spellEnd"/>
            <w:r>
              <w:rPr>
                <w:rFonts w:cs="Arial"/>
                <w:snapToGrid w:val="0"/>
                <w:color w:val="000000"/>
                <w:sz w:val="16"/>
                <w:szCs w:val="16"/>
                <w:highlight w:val="white"/>
              </w:rPr>
              <w:t xml:space="preserve"> =0,72. </w:t>
            </w:r>
          </w:p>
          <w:p w14:paraId="39A49ADB"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3701AC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7AD59D65"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700423B9"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0,80 </w:t>
            </w:r>
          </w:p>
        </w:tc>
      </w:tr>
      <w:tr w:rsidR="00C16D0A" w14:paraId="12C017A0"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2268BE6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43 </w:t>
            </w:r>
          </w:p>
        </w:tc>
        <w:tc>
          <w:tcPr>
            <w:tcW w:w="549" w:type="dxa"/>
            <w:tcBorders>
              <w:top w:val="nil"/>
              <w:left w:val="nil"/>
              <w:bottom w:val="nil"/>
              <w:right w:val="nil"/>
            </w:tcBorders>
            <w:shd w:val="clear" w:color="auto" w:fill="FFFFFF"/>
          </w:tcPr>
          <w:p w14:paraId="275D8CA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467" w:type="dxa"/>
            <w:tcBorders>
              <w:top w:val="nil"/>
              <w:left w:val="nil"/>
              <w:bottom w:val="nil"/>
              <w:right w:val="nil"/>
            </w:tcBorders>
            <w:shd w:val="clear" w:color="auto" w:fill="FFFFFF"/>
          </w:tcPr>
          <w:p w14:paraId="4AE89EBB"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Tubería AISI 304 según UNE /EN 10312, </w:t>
            </w:r>
            <w:proofErr w:type="gramStart"/>
            <w:r>
              <w:rPr>
                <w:rFonts w:cs="Arial"/>
                <w:snapToGrid w:val="0"/>
                <w:color w:val="000000"/>
                <w:sz w:val="16"/>
                <w:szCs w:val="16"/>
                <w:highlight w:val="white"/>
              </w:rPr>
              <w:t>para  instalación</w:t>
            </w:r>
            <w:proofErr w:type="gramEnd"/>
            <w:r>
              <w:rPr>
                <w:rFonts w:cs="Arial"/>
                <w:snapToGrid w:val="0"/>
                <w:color w:val="000000"/>
                <w:sz w:val="16"/>
                <w:szCs w:val="16"/>
                <w:highlight w:val="white"/>
              </w:rPr>
              <w:t xml:space="preserve"> con accesorios a compresión Ø28/1" x1,5 mm, incluso soportes sobre suelo (con abrazadera  isofónica Inox y varilla cada 2m), nivelación, colocación y pruebas.</w:t>
            </w:r>
          </w:p>
          <w:p w14:paraId="591E4625" w14:textId="77777777" w:rsidR="00C16D0A" w:rsidRDefault="00C16D0A" w:rsidP="00C16D0A">
            <w:pPr>
              <w:spacing w:line="240" w:lineRule="auto"/>
              <w:rPr>
                <w:rFonts w:cs="Arial"/>
                <w:snapToGrid w:val="0"/>
                <w:color w:val="000000"/>
                <w:sz w:val="16"/>
                <w:szCs w:val="16"/>
                <w:highlight w:val="white"/>
              </w:rPr>
            </w:pPr>
          </w:p>
          <w:p w14:paraId="7975EDF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Nota: A instalar en vaso de estanque. </w:t>
            </w:r>
          </w:p>
          <w:p w14:paraId="3C3694CA"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EC01C2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14F6D9A2"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5D07E3EE"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15,00 </w:t>
            </w:r>
          </w:p>
        </w:tc>
      </w:tr>
      <w:tr w:rsidR="00C16D0A" w14:paraId="368A4D68"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6E5719C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44 </w:t>
            </w:r>
          </w:p>
        </w:tc>
        <w:tc>
          <w:tcPr>
            <w:tcW w:w="549" w:type="dxa"/>
            <w:tcBorders>
              <w:top w:val="nil"/>
              <w:left w:val="nil"/>
              <w:bottom w:val="nil"/>
              <w:right w:val="nil"/>
            </w:tcBorders>
            <w:shd w:val="clear" w:color="auto" w:fill="FFFFFF"/>
          </w:tcPr>
          <w:p w14:paraId="1E841001"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467" w:type="dxa"/>
            <w:tcBorders>
              <w:top w:val="nil"/>
              <w:left w:val="nil"/>
              <w:bottom w:val="nil"/>
              <w:right w:val="nil"/>
            </w:tcBorders>
            <w:shd w:val="clear" w:color="auto" w:fill="FFFFFF"/>
          </w:tcPr>
          <w:p w14:paraId="4B66B8D3"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Tubo corrugado/liso Ø 63 mm con guía, para protección cableado 24 VAC de programador a </w:t>
            </w:r>
            <w:proofErr w:type="gramStart"/>
            <w:r>
              <w:rPr>
                <w:rFonts w:cs="Arial"/>
                <w:snapToGrid w:val="0"/>
                <w:color w:val="000000"/>
                <w:sz w:val="16"/>
                <w:szCs w:val="16"/>
                <w:highlight w:val="white"/>
              </w:rPr>
              <w:t>electroválvulas  instalado</w:t>
            </w:r>
            <w:proofErr w:type="gramEnd"/>
            <w:r>
              <w:rPr>
                <w:rFonts w:cs="Arial"/>
                <w:snapToGrid w:val="0"/>
                <w:color w:val="000000"/>
                <w:sz w:val="16"/>
                <w:szCs w:val="16"/>
                <w:highlight w:val="white"/>
              </w:rPr>
              <w:t xml:space="preserve"> en zanja de tubería general.</w:t>
            </w:r>
          </w:p>
          <w:p w14:paraId="3ECD54EA" w14:textId="77777777" w:rsidR="00C16D0A" w:rsidRDefault="00C16D0A" w:rsidP="00C16D0A">
            <w:pPr>
              <w:spacing w:line="240" w:lineRule="auto"/>
              <w:rPr>
                <w:rFonts w:cs="Arial"/>
                <w:snapToGrid w:val="0"/>
                <w:color w:val="000000"/>
                <w:sz w:val="16"/>
                <w:szCs w:val="16"/>
                <w:highlight w:val="white"/>
              </w:rPr>
            </w:pPr>
          </w:p>
          <w:p w14:paraId="663F5BD0"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En zanja línea alumbrado y/o riego</w:t>
            </w:r>
          </w:p>
          <w:p w14:paraId="27B22D5B" w14:textId="77777777" w:rsidR="00C16D0A" w:rsidRDefault="00C16D0A" w:rsidP="00C16D0A">
            <w:pPr>
              <w:spacing w:line="240" w:lineRule="auto"/>
              <w:rPr>
                <w:rFonts w:cs="Arial"/>
                <w:snapToGrid w:val="0"/>
                <w:color w:val="000000"/>
                <w:sz w:val="16"/>
                <w:szCs w:val="16"/>
                <w:highlight w:val="white"/>
              </w:rPr>
            </w:pPr>
          </w:p>
          <w:p w14:paraId="7982BA0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Cuando vayan por línea alumbrado, arquetas y dado valorados aparte. </w:t>
            </w:r>
          </w:p>
          <w:p w14:paraId="27275A5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2BC16D4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72C857FC"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65928122"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0AE44A26"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72FD40FC"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78B2F1B0"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03EEEDBE"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00234ECB"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5380AA38"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070E8D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0,0250 </w:t>
            </w:r>
          </w:p>
        </w:tc>
        <w:tc>
          <w:tcPr>
            <w:tcW w:w="563" w:type="dxa"/>
            <w:tcBorders>
              <w:top w:val="nil"/>
              <w:left w:val="nil"/>
              <w:bottom w:val="nil"/>
              <w:right w:val="nil"/>
            </w:tcBorders>
            <w:shd w:val="clear" w:color="auto" w:fill="FFFFFF"/>
          </w:tcPr>
          <w:p w14:paraId="46A07EA1"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1626C52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Peón Ordinario. </w:t>
            </w:r>
          </w:p>
        </w:tc>
        <w:tc>
          <w:tcPr>
            <w:tcW w:w="1479" w:type="dxa"/>
            <w:tcBorders>
              <w:top w:val="nil"/>
              <w:left w:val="nil"/>
              <w:bottom w:val="nil"/>
              <w:right w:val="nil"/>
            </w:tcBorders>
            <w:shd w:val="clear" w:color="auto" w:fill="FFFFFF"/>
          </w:tcPr>
          <w:p w14:paraId="68651FE9"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20,10 </w:t>
            </w:r>
          </w:p>
        </w:tc>
        <w:tc>
          <w:tcPr>
            <w:tcW w:w="1480" w:type="dxa"/>
            <w:tcBorders>
              <w:top w:val="nil"/>
              <w:left w:val="nil"/>
              <w:bottom w:val="nil"/>
              <w:right w:val="nil"/>
            </w:tcBorders>
            <w:shd w:val="clear" w:color="auto" w:fill="FFFFFF"/>
          </w:tcPr>
          <w:p w14:paraId="0A860BD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0,5025 </w:t>
            </w:r>
          </w:p>
        </w:tc>
      </w:tr>
      <w:tr w:rsidR="00C16D0A" w14:paraId="1D1485E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A0EF6E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7B226CC7"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4110" w:type="dxa"/>
            <w:tcBorders>
              <w:top w:val="nil"/>
              <w:left w:val="nil"/>
              <w:bottom w:val="nil"/>
              <w:right w:val="nil"/>
            </w:tcBorders>
            <w:shd w:val="clear" w:color="auto" w:fill="FFFFFF"/>
          </w:tcPr>
          <w:p w14:paraId="72B41A55" w14:textId="77777777" w:rsidR="00C16D0A" w:rsidRDefault="00C16D0A" w:rsidP="00C16D0A">
            <w:pPr>
              <w:spacing w:line="240" w:lineRule="auto"/>
              <w:rPr>
                <w:rFonts w:cs="Arial"/>
                <w:snapToGrid w:val="0"/>
                <w:color w:val="000000"/>
                <w:sz w:val="16"/>
                <w:szCs w:val="16"/>
              </w:rPr>
            </w:pPr>
            <w:proofErr w:type="gramStart"/>
            <w:r>
              <w:rPr>
                <w:rFonts w:cs="Arial"/>
                <w:snapToGrid w:val="0"/>
                <w:color w:val="000000"/>
                <w:sz w:val="16"/>
                <w:szCs w:val="16"/>
                <w:highlight w:val="white"/>
              </w:rPr>
              <w:t>Tubo</w:t>
            </w:r>
            <w:proofErr w:type="gramEnd"/>
            <w:r>
              <w:rPr>
                <w:rFonts w:cs="Arial"/>
                <w:snapToGrid w:val="0"/>
                <w:color w:val="000000"/>
                <w:sz w:val="16"/>
                <w:szCs w:val="16"/>
                <w:highlight w:val="white"/>
              </w:rPr>
              <w:t xml:space="preserve"> corrugado/liso Ø63 con guía. </w:t>
            </w:r>
          </w:p>
        </w:tc>
        <w:tc>
          <w:tcPr>
            <w:tcW w:w="1479" w:type="dxa"/>
            <w:tcBorders>
              <w:top w:val="nil"/>
              <w:left w:val="nil"/>
              <w:bottom w:val="nil"/>
              <w:right w:val="nil"/>
            </w:tcBorders>
            <w:shd w:val="clear" w:color="auto" w:fill="FFFFFF"/>
          </w:tcPr>
          <w:p w14:paraId="02631B7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1,20 </w:t>
            </w:r>
          </w:p>
        </w:tc>
        <w:tc>
          <w:tcPr>
            <w:tcW w:w="1480" w:type="dxa"/>
            <w:tcBorders>
              <w:top w:val="nil"/>
              <w:left w:val="nil"/>
              <w:bottom w:val="nil"/>
              <w:right w:val="nil"/>
            </w:tcBorders>
            <w:shd w:val="clear" w:color="auto" w:fill="FFFFFF"/>
          </w:tcPr>
          <w:p w14:paraId="2F20EC4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1,2000 </w:t>
            </w:r>
          </w:p>
        </w:tc>
      </w:tr>
      <w:tr w:rsidR="00C16D0A" w14:paraId="3613B2B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760FAC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E818FAB"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B7151C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55A79FB"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2B0691CA"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0,1022 </w:t>
            </w:r>
          </w:p>
        </w:tc>
      </w:tr>
      <w:tr w:rsidR="00C16D0A" w14:paraId="17C0F53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CBD245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F2857CD"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9BD3BC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BAAEEC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179705A9"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0,1083 </w:t>
            </w:r>
          </w:p>
        </w:tc>
      </w:tr>
      <w:tr w:rsidR="00C16D0A" w14:paraId="7FAE899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08D24F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1D0D31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33F7A7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5490D6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2E9405C8"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30344DF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5E07D8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03D906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4DA3EE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3ACCCD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573BE7B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1,9130 </w:t>
            </w:r>
          </w:p>
        </w:tc>
      </w:tr>
      <w:tr w:rsidR="00C16D0A" w14:paraId="3950F86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1A0B0D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CACD7F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DE6BB0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7A11B4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5A9FA38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-0,0030 </w:t>
            </w:r>
          </w:p>
        </w:tc>
      </w:tr>
      <w:tr w:rsidR="00C16D0A" w14:paraId="41D5357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256BED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4E4312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13D453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694DF0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783C7158"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2DDC71A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B707FF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5EA75A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EB1889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BD14C9D"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0774FB61"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1,9100 </w:t>
            </w:r>
          </w:p>
        </w:tc>
      </w:tr>
      <w:tr w:rsidR="00C16D0A" w14:paraId="0358895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D0032EF"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BAEE7EC"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0040E31"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6A15640"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3676B70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7698D957"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1E221F33"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60D6D48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45 </w:t>
            </w:r>
          </w:p>
        </w:tc>
        <w:tc>
          <w:tcPr>
            <w:tcW w:w="549" w:type="dxa"/>
            <w:tcBorders>
              <w:top w:val="nil"/>
              <w:left w:val="nil"/>
              <w:bottom w:val="nil"/>
              <w:right w:val="nil"/>
            </w:tcBorders>
            <w:shd w:val="clear" w:color="auto" w:fill="FFFFFF"/>
          </w:tcPr>
          <w:p w14:paraId="2CA4AEBD"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44D0651F"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Arqueta para alojamiento filtro y ventosa, ejecutada con arqueta tronco-piramidal  prefabricada de 1x1 m, prefabricada tipo Iberdrola o equivalente, incluso tapa de registro fundición ductil  60x60 cm , tipificada y homologada  EN 124 clase B 125, excavación, relleno de trasdós con material granular, porte de sobrante a lugar de empleo o vertedero controlado, unidad terminada y aceptada. Nota: Las tapas serán de clase </w:t>
            </w:r>
            <w:proofErr w:type="gramStart"/>
            <w:r>
              <w:rPr>
                <w:rFonts w:cs="Arial"/>
                <w:snapToGrid w:val="0"/>
                <w:color w:val="000000"/>
                <w:sz w:val="16"/>
                <w:szCs w:val="16"/>
                <w:highlight w:val="white"/>
              </w:rPr>
              <w:t>a  B</w:t>
            </w:r>
            <w:proofErr w:type="gramEnd"/>
            <w:r>
              <w:rPr>
                <w:rFonts w:cs="Arial"/>
                <w:snapToGrid w:val="0"/>
                <w:color w:val="000000"/>
                <w:sz w:val="16"/>
                <w:szCs w:val="16"/>
                <w:highlight w:val="white"/>
              </w:rPr>
              <w:t xml:space="preserve"> o C según estén en zona verde o pavimentada. </w:t>
            </w:r>
          </w:p>
          <w:p w14:paraId="09C435A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474ADD8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1E13AB1D"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3BA05C8D"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73984B3A"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348AEC27"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50926637"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1B6821DA"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04E761D2"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133A2A4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20B6DF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3,0000 </w:t>
            </w:r>
          </w:p>
        </w:tc>
        <w:tc>
          <w:tcPr>
            <w:tcW w:w="563" w:type="dxa"/>
            <w:tcBorders>
              <w:top w:val="nil"/>
              <w:left w:val="nil"/>
              <w:bottom w:val="nil"/>
              <w:right w:val="nil"/>
            </w:tcBorders>
            <w:shd w:val="clear" w:color="auto" w:fill="FFFFFF"/>
          </w:tcPr>
          <w:p w14:paraId="5B861696"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421D566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oficial de primera </w:t>
            </w:r>
          </w:p>
        </w:tc>
        <w:tc>
          <w:tcPr>
            <w:tcW w:w="1479" w:type="dxa"/>
            <w:tcBorders>
              <w:top w:val="nil"/>
              <w:left w:val="nil"/>
              <w:bottom w:val="nil"/>
              <w:right w:val="nil"/>
            </w:tcBorders>
            <w:shd w:val="clear" w:color="auto" w:fill="FFFFFF"/>
          </w:tcPr>
          <w:p w14:paraId="7A879190"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 </w:t>
            </w:r>
          </w:p>
        </w:tc>
        <w:tc>
          <w:tcPr>
            <w:tcW w:w="1480" w:type="dxa"/>
            <w:tcBorders>
              <w:top w:val="nil"/>
              <w:left w:val="nil"/>
              <w:bottom w:val="nil"/>
              <w:right w:val="nil"/>
            </w:tcBorders>
            <w:shd w:val="clear" w:color="auto" w:fill="FFFFFF"/>
          </w:tcPr>
          <w:p w14:paraId="3DE848B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65,7000 </w:t>
            </w:r>
          </w:p>
        </w:tc>
      </w:tr>
      <w:tr w:rsidR="00C16D0A" w14:paraId="212DC1F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97506E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3,0000 </w:t>
            </w:r>
          </w:p>
        </w:tc>
        <w:tc>
          <w:tcPr>
            <w:tcW w:w="563" w:type="dxa"/>
            <w:tcBorders>
              <w:top w:val="nil"/>
              <w:left w:val="nil"/>
              <w:bottom w:val="nil"/>
              <w:right w:val="nil"/>
            </w:tcBorders>
            <w:shd w:val="clear" w:color="auto" w:fill="FFFFFF"/>
          </w:tcPr>
          <w:p w14:paraId="59962089"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6F6AFB1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Peón Ordinario. </w:t>
            </w:r>
          </w:p>
        </w:tc>
        <w:tc>
          <w:tcPr>
            <w:tcW w:w="1479" w:type="dxa"/>
            <w:tcBorders>
              <w:top w:val="nil"/>
              <w:left w:val="nil"/>
              <w:bottom w:val="nil"/>
              <w:right w:val="nil"/>
            </w:tcBorders>
            <w:shd w:val="clear" w:color="auto" w:fill="FFFFFF"/>
          </w:tcPr>
          <w:p w14:paraId="762F7A9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20,10 </w:t>
            </w:r>
          </w:p>
        </w:tc>
        <w:tc>
          <w:tcPr>
            <w:tcW w:w="1480" w:type="dxa"/>
            <w:tcBorders>
              <w:top w:val="nil"/>
              <w:left w:val="nil"/>
              <w:bottom w:val="nil"/>
              <w:right w:val="nil"/>
            </w:tcBorders>
            <w:shd w:val="clear" w:color="auto" w:fill="FFFFFF"/>
          </w:tcPr>
          <w:p w14:paraId="167EFFF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60,3000 </w:t>
            </w:r>
          </w:p>
        </w:tc>
      </w:tr>
      <w:tr w:rsidR="00C16D0A" w14:paraId="3AC4FDC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3767BB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2374FFA9"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5A80CAB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Arqueta, tapa y marco de fundición de 60x60 cm EN 124 , clase B 125 </w:t>
            </w:r>
          </w:p>
        </w:tc>
        <w:tc>
          <w:tcPr>
            <w:tcW w:w="1479" w:type="dxa"/>
            <w:tcBorders>
              <w:top w:val="nil"/>
              <w:left w:val="nil"/>
              <w:bottom w:val="nil"/>
              <w:right w:val="nil"/>
            </w:tcBorders>
            <w:shd w:val="clear" w:color="auto" w:fill="FFFFFF"/>
          </w:tcPr>
          <w:p w14:paraId="19ECA90B"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180,00 </w:t>
            </w:r>
          </w:p>
        </w:tc>
        <w:tc>
          <w:tcPr>
            <w:tcW w:w="1480" w:type="dxa"/>
            <w:tcBorders>
              <w:top w:val="nil"/>
              <w:left w:val="nil"/>
              <w:bottom w:val="nil"/>
              <w:right w:val="nil"/>
            </w:tcBorders>
            <w:shd w:val="clear" w:color="auto" w:fill="FFFFFF"/>
          </w:tcPr>
          <w:p w14:paraId="271DBC1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180,0000 </w:t>
            </w:r>
          </w:p>
        </w:tc>
      </w:tr>
      <w:tr w:rsidR="00C16D0A" w14:paraId="78B286C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248326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6C1757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6C492A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E3BCA0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25,00 </w:t>
            </w:r>
          </w:p>
        </w:tc>
        <w:tc>
          <w:tcPr>
            <w:tcW w:w="1480" w:type="dxa"/>
            <w:tcBorders>
              <w:top w:val="nil"/>
              <w:left w:val="nil"/>
              <w:bottom w:val="nil"/>
              <w:right w:val="nil"/>
            </w:tcBorders>
            <w:shd w:val="clear" w:color="auto" w:fill="FFFFFF"/>
          </w:tcPr>
          <w:p w14:paraId="26C1ED1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76,5000 </w:t>
            </w:r>
          </w:p>
        </w:tc>
      </w:tr>
      <w:tr w:rsidR="00C16D0A" w14:paraId="36D530B8"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3E9ECF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0359E9E"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413053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8BBE58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5B6117A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22,9500 </w:t>
            </w:r>
          </w:p>
        </w:tc>
      </w:tr>
      <w:tr w:rsidR="00C16D0A" w14:paraId="0DDD61B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BBACE8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891AFB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80DD7F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6220CB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734DE1D3"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05CCADD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0F9E83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E4E7E2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44AF89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B2F63F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641B4902"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405,4500 </w:t>
            </w:r>
          </w:p>
        </w:tc>
      </w:tr>
      <w:tr w:rsidR="00C16D0A" w14:paraId="22FBFDE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834E77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0A0B77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0AA438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EECF42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735F1D82"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0,0000 </w:t>
            </w:r>
          </w:p>
        </w:tc>
      </w:tr>
      <w:tr w:rsidR="00C16D0A" w14:paraId="7B21898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848ACE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71D40C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84A001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9F2FD6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29F019FB"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23F0A71B"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0A6B81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6F2454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75830E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D58B04F"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5E70AED9"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405,4500 </w:t>
            </w:r>
          </w:p>
        </w:tc>
      </w:tr>
      <w:tr w:rsidR="00C16D0A" w14:paraId="16F6C6D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2477C57"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B7A0506"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31F94D7"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D9DD80B"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1B75F2F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14363F02" w14:textId="7FBE3CFD" w:rsidR="005C3F65" w:rsidRDefault="005C3F65" w:rsidP="00C16D0A">
      <w:pPr>
        <w:spacing w:line="240" w:lineRule="auto"/>
        <w:rPr>
          <w:rFonts w:cs="Arial"/>
          <w:snapToGrid w:val="0"/>
          <w:color w:val="000000"/>
          <w:sz w:val="16"/>
          <w:szCs w:val="16"/>
        </w:rPr>
      </w:pPr>
    </w:p>
    <w:p w14:paraId="23228E6A" w14:textId="77777777" w:rsidR="00C16D0A" w:rsidRDefault="005C3F65" w:rsidP="00C16D0A">
      <w:pPr>
        <w:spacing w:line="240" w:lineRule="auto"/>
        <w:rPr>
          <w:rFonts w:cs="Arial"/>
          <w:snapToGrid w:val="0"/>
          <w:color w:val="000000"/>
          <w:sz w:val="16"/>
          <w:szCs w:val="16"/>
        </w:rPr>
      </w:pPr>
      <w:r>
        <w:rPr>
          <w:rFonts w:cs="Arial"/>
          <w:snapToGrid w:val="0"/>
          <w:color w:val="000000"/>
          <w:sz w:val="16"/>
          <w:szCs w:val="16"/>
        </w:rPr>
        <w:br w:type="column"/>
      </w: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54F74428"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01BE59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46 </w:t>
            </w:r>
          </w:p>
        </w:tc>
        <w:tc>
          <w:tcPr>
            <w:tcW w:w="549" w:type="dxa"/>
            <w:tcBorders>
              <w:top w:val="nil"/>
              <w:left w:val="nil"/>
              <w:bottom w:val="nil"/>
              <w:right w:val="nil"/>
            </w:tcBorders>
            <w:shd w:val="clear" w:color="auto" w:fill="FFFFFF"/>
          </w:tcPr>
          <w:p w14:paraId="49440F6C"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5310913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Arqueta prefabricada en HDPE de estructura alveolar, sistema de cierre antivandálico (tipo tornillo </w:t>
            </w:r>
            <w:proofErr w:type="spellStart"/>
            <w:r>
              <w:rPr>
                <w:rFonts w:cs="Arial"/>
                <w:snapToGrid w:val="0"/>
                <w:color w:val="000000"/>
                <w:sz w:val="16"/>
                <w:szCs w:val="16"/>
                <w:highlight w:val="white"/>
              </w:rPr>
              <w:t>allen</w:t>
            </w:r>
            <w:proofErr w:type="spellEnd"/>
            <w:r>
              <w:rPr>
                <w:rFonts w:cs="Arial"/>
                <w:snapToGrid w:val="0"/>
                <w:color w:val="000000"/>
                <w:sz w:val="16"/>
                <w:szCs w:val="16"/>
                <w:highlight w:val="white"/>
              </w:rPr>
              <w:t xml:space="preserve"> o similar) circular Ø 10", inferior 35 cm y 27 cm  superior, h=  25 cm,  incluso  apoyos para conseguir nivel rasante </w:t>
            </w:r>
            <w:proofErr w:type="spellStart"/>
            <w:r>
              <w:rPr>
                <w:rFonts w:cs="Arial"/>
                <w:snapToGrid w:val="0"/>
                <w:color w:val="000000"/>
                <w:sz w:val="16"/>
                <w:szCs w:val="16"/>
                <w:highlight w:val="white"/>
              </w:rPr>
              <w:t>terren</w:t>
            </w:r>
            <w:proofErr w:type="spellEnd"/>
            <w:r>
              <w:rPr>
                <w:rFonts w:cs="Arial"/>
                <w:snapToGrid w:val="0"/>
                <w:color w:val="000000"/>
                <w:sz w:val="16"/>
                <w:szCs w:val="16"/>
                <w:highlight w:val="white"/>
              </w:rPr>
              <w:t xml:space="preserve"> , nivelación y geotextil para evitar entrada de finos, para alojamiento de llaves y conexionado eléctrico Rain Bird  VB 10. </w:t>
            </w:r>
          </w:p>
          <w:p w14:paraId="3D9F607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26458B2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2CFEA433"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67DD9EA3"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3FEE010F"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28AB6FB2"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53E8D1EF"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25CAA899"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6AB2C933"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748874A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C1BCFB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0,5000 </w:t>
            </w:r>
          </w:p>
        </w:tc>
        <w:tc>
          <w:tcPr>
            <w:tcW w:w="563" w:type="dxa"/>
            <w:tcBorders>
              <w:top w:val="nil"/>
              <w:left w:val="nil"/>
              <w:bottom w:val="nil"/>
              <w:right w:val="nil"/>
            </w:tcBorders>
            <w:shd w:val="clear" w:color="auto" w:fill="FFFFFF"/>
          </w:tcPr>
          <w:p w14:paraId="11FDA7E2"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4B1E463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oficial de primera </w:t>
            </w:r>
          </w:p>
        </w:tc>
        <w:tc>
          <w:tcPr>
            <w:tcW w:w="1479" w:type="dxa"/>
            <w:tcBorders>
              <w:top w:val="nil"/>
              <w:left w:val="nil"/>
              <w:bottom w:val="nil"/>
              <w:right w:val="nil"/>
            </w:tcBorders>
            <w:shd w:val="clear" w:color="auto" w:fill="FFFFFF"/>
          </w:tcPr>
          <w:p w14:paraId="63799AC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 </w:t>
            </w:r>
          </w:p>
        </w:tc>
        <w:tc>
          <w:tcPr>
            <w:tcW w:w="1480" w:type="dxa"/>
            <w:tcBorders>
              <w:top w:val="nil"/>
              <w:left w:val="nil"/>
              <w:bottom w:val="nil"/>
              <w:right w:val="nil"/>
            </w:tcBorders>
            <w:shd w:val="clear" w:color="auto" w:fill="FFFFFF"/>
          </w:tcPr>
          <w:p w14:paraId="4B32BCF9"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10,9500 </w:t>
            </w:r>
          </w:p>
        </w:tc>
      </w:tr>
      <w:tr w:rsidR="00C16D0A" w14:paraId="5EF7DDC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1EFD62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58F670F3"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015806A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Arqueta prefabricada circular, en HDPE 10". </w:t>
            </w:r>
          </w:p>
        </w:tc>
        <w:tc>
          <w:tcPr>
            <w:tcW w:w="1479" w:type="dxa"/>
            <w:tcBorders>
              <w:top w:val="nil"/>
              <w:left w:val="nil"/>
              <w:bottom w:val="nil"/>
              <w:right w:val="nil"/>
            </w:tcBorders>
            <w:shd w:val="clear" w:color="auto" w:fill="FFFFFF"/>
          </w:tcPr>
          <w:p w14:paraId="2902F4A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25,00 </w:t>
            </w:r>
          </w:p>
        </w:tc>
        <w:tc>
          <w:tcPr>
            <w:tcW w:w="1480" w:type="dxa"/>
            <w:tcBorders>
              <w:top w:val="nil"/>
              <w:left w:val="nil"/>
              <w:bottom w:val="nil"/>
              <w:right w:val="nil"/>
            </w:tcBorders>
            <w:shd w:val="clear" w:color="auto" w:fill="FFFFFF"/>
          </w:tcPr>
          <w:p w14:paraId="716F896C"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25,0000 </w:t>
            </w:r>
          </w:p>
        </w:tc>
      </w:tr>
      <w:tr w:rsidR="00C16D0A" w14:paraId="23693CD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603B59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75A58B1"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0095B4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1FFE952"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20,00 </w:t>
            </w:r>
          </w:p>
        </w:tc>
        <w:tc>
          <w:tcPr>
            <w:tcW w:w="1480" w:type="dxa"/>
            <w:tcBorders>
              <w:top w:val="nil"/>
              <w:left w:val="nil"/>
              <w:bottom w:val="nil"/>
              <w:right w:val="nil"/>
            </w:tcBorders>
            <w:shd w:val="clear" w:color="auto" w:fill="FFFFFF"/>
          </w:tcPr>
          <w:p w14:paraId="71A6B48B"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7,1900 </w:t>
            </w:r>
          </w:p>
        </w:tc>
      </w:tr>
      <w:tr w:rsidR="00C16D0A" w14:paraId="3A6BD009"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74F15B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001B825"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D023E0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A12838A"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034CF55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2,5884 </w:t>
            </w:r>
          </w:p>
        </w:tc>
      </w:tr>
      <w:tr w:rsidR="00C16D0A" w14:paraId="362943D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518B82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05E44B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B7F7E1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51629F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4E5536EF"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740736F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81D7BB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E1FA35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ECA69F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64F2FE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46EC5860"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45,7284 </w:t>
            </w:r>
          </w:p>
        </w:tc>
      </w:tr>
      <w:tr w:rsidR="00C16D0A" w14:paraId="7EDD62B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3D45E4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531744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546A14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1A5362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5A1BFD9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0,0016 </w:t>
            </w:r>
          </w:p>
        </w:tc>
      </w:tr>
      <w:tr w:rsidR="00C16D0A" w14:paraId="6900212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E223D1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28F419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CD4700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CDAE0D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53F13EB9"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012C4B4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504251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B0EBF7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FD4EEB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6D77158"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42242F03"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45,7300 </w:t>
            </w:r>
          </w:p>
        </w:tc>
      </w:tr>
      <w:tr w:rsidR="00C16D0A" w14:paraId="267F7E0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B4FA2D4"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9266AEB"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1E09ECA"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1386C46"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3C9E787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04130A32"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561B3F32"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697ADB5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47 </w:t>
            </w:r>
          </w:p>
        </w:tc>
        <w:tc>
          <w:tcPr>
            <w:tcW w:w="549" w:type="dxa"/>
            <w:tcBorders>
              <w:top w:val="nil"/>
              <w:left w:val="nil"/>
              <w:bottom w:val="nil"/>
              <w:right w:val="nil"/>
            </w:tcBorders>
            <w:shd w:val="clear" w:color="auto" w:fill="FFFFFF"/>
          </w:tcPr>
          <w:p w14:paraId="293E1EEE"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4F35676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Arqueta prefabricada en HDPE de estructura alveolar, sistema de cierre antivandálico (tipo tornillo </w:t>
            </w:r>
            <w:proofErr w:type="spellStart"/>
            <w:r>
              <w:rPr>
                <w:rFonts w:cs="Arial"/>
                <w:snapToGrid w:val="0"/>
                <w:color w:val="000000"/>
                <w:sz w:val="16"/>
                <w:szCs w:val="16"/>
                <w:highlight w:val="white"/>
              </w:rPr>
              <w:t>allen</w:t>
            </w:r>
            <w:proofErr w:type="spellEnd"/>
            <w:r>
              <w:rPr>
                <w:rFonts w:cs="Arial"/>
                <w:snapToGrid w:val="0"/>
                <w:color w:val="000000"/>
                <w:sz w:val="16"/>
                <w:szCs w:val="16"/>
                <w:highlight w:val="white"/>
              </w:rPr>
              <w:t xml:space="preserve"> o </w:t>
            </w:r>
            <w:proofErr w:type="gramStart"/>
            <w:r>
              <w:rPr>
                <w:rFonts w:cs="Arial"/>
                <w:snapToGrid w:val="0"/>
                <w:color w:val="000000"/>
                <w:sz w:val="16"/>
                <w:szCs w:val="16"/>
                <w:highlight w:val="white"/>
              </w:rPr>
              <w:t>similar )</w:t>
            </w:r>
            <w:proofErr w:type="gramEnd"/>
            <w:r>
              <w:rPr>
                <w:rFonts w:cs="Arial"/>
                <w:snapToGrid w:val="0"/>
                <w:color w:val="000000"/>
                <w:sz w:val="16"/>
                <w:szCs w:val="16"/>
                <w:highlight w:val="white"/>
              </w:rPr>
              <w:t xml:space="preserve"> Rectangular, VB standard  54 x38x32cm (incluso apoyos para conseguir nivel rasante terreno, nivelación y geotextil para evitar entrada de finos, para alojamiento  de llaves y electroválvulas Rain Bird  VB standard. </w:t>
            </w:r>
          </w:p>
          <w:p w14:paraId="4ECBC2B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79F8BA9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6E54433E"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386D2C56"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31A498CF"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12871DA3"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6488A0EC"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68926C1A"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544A10A3"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7E83B459"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F4AA10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0,5000 </w:t>
            </w:r>
          </w:p>
        </w:tc>
        <w:tc>
          <w:tcPr>
            <w:tcW w:w="563" w:type="dxa"/>
            <w:tcBorders>
              <w:top w:val="nil"/>
              <w:left w:val="nil"/>
              <w:bottom w:val="nil"/>
              <w:right w:val="nil"/>
            </w:tcBorders>
            <w:shd w:val="clear" w:color="auto" w:fill="FFFFFF"/>
          </w:tcPr>
          <w:p w14:paraId="7D1075D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7B84987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oficial de primera </w:t>
            </w:r>
          </w:p>
        </w:tc>
        <w:tc>
          <w:tcPr>
            <w:tcW w:w="1479" w:type="dxa"/>
            <w:tcBorders>
              <w:top w:val="nil"/>
              <w:left w:val="nil"/>
              <w:bottom w:val="nil"/>
              <w:right w:val="nil"/>
            </w:tcBorders>
            <w:shd w:val="clear" w:color="auto" w:fill="FFFFFF"/>
          </w:tcPr>
          <w:p w14:paraId="28D9AFE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 </w:t>
            </w:r>
          </w:p>
        </w:tc>
        <w:tc>
          <w:tcPr>
            <w:tcW w:w="1480" w:type="dxa"/>
            <w:tcBorders>
              <w:top w:val="nil"/>
              <w:left w:val="nil"/>
              <w:bottom w:val="nil"/>
              <w:right w:val="nil"/>
            </w:tcBorders>
            <w:shd w:val="clear" w:color="auto" w:fill="FFFFFF"/>
          </w:tcPr>
          <w:p w14:paraId="423ECE7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10,9500 </w:t>
            </w:r>
          </w:p>
        </w:tc>
      </w:tr>
      <w:tr w:rsidR="00C16D0A" w14:paraId="43EA1FF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DAAA39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36535317"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35A774C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Arqueta prefabricada rectangular 54x38x32cm, en HDPE </w:t>
            </w:r>
          </w:p>
        </w:tc>
        <w:tc>
          <w:tcPr>
            <w:tcW w:w="1479" w:type="dxa"/>
            <w:tcBorders>
              <w:top w:val="nil"/>
              <w:left w:val="nil"/>
              <w:bottom w:val="nil"/>
              <w:right w:val="nil"/>
            </w:tcBorders>
            <w:shd w:val="clear" w:color="auto" w:fill="FFFFFF"/>
          </w:tcPr>
          <w:p w14:paraId="7437741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50,00 </w:t>
            </w:r>
          </w:p>
        </w:tc>
        <w:tc>
          <w:tcPr>
            <w:tcW w:w="1480" w:type="dxa"/>
            <w:tcBorders>
              <w:top w:val="nil"/>
              <w:left w:val="nil"/>
              <w:bottom w:val="nil"/>
              <w:right w:val="nil"/>
            </w:tcBorders>
            <w:shd w:val="clear" w:color="auto" w:fill="FFFFFF"/>
          </w:tcPr>
          <w:p w14:paraId="0E6E98D7"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50,0000 </w:t>
            </w:r>
          </w:p>
        </w:tc>
      </w:tr>
      <w:tr w:rsidR="00C16D0A" w14:paraId="2F1E8A6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7D9E30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CE6A31C"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70C4BC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DC3ECA2"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25,00 </w:t>
            </w:r>
          </w:p>
        </w:tc>
        <w:tc>
          <w:tcPr>
            <w:tcW w:w="1480" w:type="dxa"/>
            <w:tcBorders>
              <w:top w:val="nil"/>
              <w:left w:val="nil"/>
              <w:bottom w:val="nil"/>
              <w:right w:val="nil"/>
            </w:tcBorders>
            <w:shd w:val="clear" w:color="auto" w:fill="FFFFFF"/>
          </w:tcPr>
          <w:p w14:paraId="2059C670"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15,2375 </w:t>
            </w:r>
          </w:p>
        </w:tc>
      </w:tr>
      <w:tr w:rsidR="00C16D0A" w14:paraId="58BA48C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1AFA75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AB2C6D7"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782D59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149A1A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40CB77A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4,5713 </w:t>
            </w:r>
          </w:p>
        </w:tc>
      </w:tr>
      <w:tr w:rsidR="00C16D0A" w14:paraId="5725058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D864DC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462F5E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3808FB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615149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21C329BD"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7731A52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25141D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2589BD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C6072A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B1B7D2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689D5779"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80,7588 </w:t>
            </w:r>
          </w:p>
        </w:tc>
      </w:tr>
      <w:tr w:rsidR="00C16D0A" w14:paraId="5EFE4E8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69AC8F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B1BFA3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B5A744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82AD9E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3EF52E4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0,0012 </w:t>
            </w:r>
          </w:p>
        </w:tc>
      </w:tr>
      <w:tr w:rsidR="00C16D0A" w14:paraId="09BCFA4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D18B73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838943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D9ACB6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67A554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5E2698B3"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69BE6E19"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1DB055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A6871E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3E6BDE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6111579"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68719DC5"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80,7600 </w:t>
            </w:r>
          </w:p>
        </w:tc>
      </w:tr>
      <w:tr w:rsidR="00C16D0A" w14:paraId="5C70C62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992A5A0"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9E8BE39"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0D6550B"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98953A7"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745ADA2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6D6E2C2A"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2B5EB986"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36A1465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48 </w:t>
            </w:r>
          </w:p>
        </w:tc>
        <w:tc>
          <w:tcPr>
            <w:tcW w:w="549" w:type="dxa"/>
            <w:tcBorders>
              <w:top w:val="nil"/>
              <w:left w:val="nil"/>
              <w:bottom w:val="nil"/>
              <w:right w:val="nil"/>
            </w:tcBorders>
            <w:shd w:val="clear" w:color="auto" w:fill="FFFFFF"/>
          </w:tcPr>
          <w:p w14:paraId="64142D7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75219229"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Acometida a red </w:t>
            </w:r>
            <w:proofErr w:type="gramStart"/>
            <w:r>
              <w:rPr>
                <w:rFonts w:cs="Arial"/>
                <w:snapToGrid w:val="0"/>
                <w:color w:val="000000"/>
                <w:sz w:val="16"/>
                <w:szCs w:val="16"/>
                <w:highlight w:val="white"/>
              </w:rPr>
              <w:t>general  existente</w:t>
            </w:r>
            <w:proofErr w:type="gramEnd"/>
            <w:r>
              <w:rPr>
                <w:rFonts w:cs="Arial"/>
                <w:snapToGrid w:val="0"/>
                <w:color w:val="000000"/>
                <w:sz w:val="16"/>
                <w:szCs w:val="16"/>
                <w:highlight w:val="white"/>
              </w:rPr>
              <w:t xml:space="preserve">, que incluye  localización y limpieza tubería existente, collarín de toma para PE en F, forro y junta de plástico 75x1 1/2",  tramo de tubería Ø 1 1/2", piecerío y valvulería valorada aparte, colocación, verificación y pruebas, instalación completa  y probada. </w:t>
            </w:r>
          </w:p>
          <w:p w14:paraId="23F11DD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7413819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6C000A57"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46D10B13"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5899A271"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18F9A630"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3C6950CF"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2F4DF914"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5D5952F9"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00D8D2A0"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CA2B1F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6892374E"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4C609EB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Collarín de toma para PE  cuerpo en </w:t>
            </w:r>
            <w:proofErr w:type="spellStart"/>
            <w:r>
              <w:rPr>
                <w:rFonts w:cs="Arial"/>
                <w:snapToGrid w:val="0"/>
                <w:color w:val="000000"/>
                <w:sz w:val="16"/>
                <w:szCs w:val="16"/>
                <w:highlight w:val="white"/>
              </w:rPr>
              <w:t>FDcon</w:t>
            </w:r>
            <w:proofErr w:type="spellEnd"/>
            <w:r>
              <w:rPr>
                <w:rFonts w:cs="Arial"/>
                <w:snapToGrid w:val="0"/>
                <w:color w:val="000000"/>
                <w:sz w:val="16"/>
                <w:szCs w:val="16"/>
                <w:highlight w:val="white"/>
              </w:rPr>
              <w:t xml:space="preserve"> recubrimiento epoxi  , forro de  caucho ,junta EPDM , tornillos inox  Ø75x1 1/2" </w:t>
            </w:r>
          </w:p>
        </w:tc>
        <w:tc>
          <w:tcPr>
            <w:tcW w:w="1479" w:type="dxa"/>
            <w:tcBorders>
              <w:top w:val="nil"/>
              <w:left w:val="nil"/>
              <w:bottom w:val="nil"/>
              <w:right w:val="nil"/>
            </w:tcBorders>
            <w:shd w:val="clear" w:color="auto" w:fill="FFFFFF"/>
          </w:tcPr>
          <w:p w14:paraId="31B614EC"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15,00 </w:t>
            </w:r>
          </w:p>
        </w:tc>
        <w:tc>
          <w:tcPr>
            <w:tcW w:w="1480" w:type="dxa"/>
            <w:tcBorders>
              <w:top w:val="nil"/>
              <w:left w:val="nil"/>
              <w:bottom w:val="nil"/>
              <w:right w:val="nil"/>
            </w:tcBorders>
            <w:shd w:val="clear" w:color="auto" w:fill="FFFFFF"/>
          </w:tcPr>
          <w:p w14:paraId="314D62EC"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15,0000 </w:t>
            </w:r>
          </w:p>
        </w:tc>
      </w:tr>
      <w:tr w:rsidR="00C16D0A" w14:paraId="2EE753F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915044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2,0000 </w:t>
            </w:r>
          </w:p>
        </w:tc>
        <w:tc>
          <w:tcPr>
            <w:tcW w:w="563" w:type="dxa"/>
            <w:tcBorders>
              <w:top w:val="nil"/>
              <w:left w:val="nil"/>
              <w:bottom w:val="nil"/>
              <w:right w:val="nil"/>
            </w:tcBorders>
            <w:shd w:val="clear" w:color="auto" w:fill="FFFFFF"/>
          </w:tcPr>
          <w:p w14:paraId="56516AC3"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4110" w:type="dxa"/>
            <w:tcBorders>
              <w:top w:val="nil"/>
              <w:left w:val="nil"/>
              <w:bottom w:val="nil"/>
              <w:right w:val="nil"/>
            </w:tcBorders>
            <w:shd w:val="clear" w:color="auto" w:fill="FFFFFF"/>
          </w:tcPr>
          <w:p w14:paraId="0C7999D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Tubería  PE 100 PN 6MRS 100(SDR 11,S 5), diámetro Ø50 1 ½" </w:t>
            </w:r>
          </w:p>
        </w:tc>
        <w:tc>
          <w:tcPr>
            <w:tcW w:w="1479" w:type="dxa"/>
            <w:tcBorders>
              <w:top w:val="nil"/>
              <w:left w:val="nil"/>
              <w:bottom w:val="nil"/>
              <w:right w:val="nil"/>
            </w:tcBorders>
            <w:shd w:val="clear" w:color="auto" w:fill="FFFFFF"/>
          </w:tcPr>
          <w:p w14:paraId="300E8FF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4,00 </w:t>
            </w:r>
          </w:p>
        </w:tc>
        <w:tc>
          <w:tcPr>
            <w:tcW w:w="1480" w:type="dxa"/>
            <w:tcBorders>
              <w:top w:val="nil"/>
              <w:left w:val="nil"/>
              <w:bottom w:val="nil"/>
              <w:right w:val="nil"/>
            </w:tcBorders>
            <w:shd w:val="clear" w:color="auto" w:fill="FFFFFF"/>
          </w:tcPr>
          <w:p w14:paraId="39B6A51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8,0000 </w:t>
            </w:r>
          </w:p>
        </w:tc>
      </w:tr>
      <w:tr w:rsidR="00C16D0A" w14:paraId="65DF014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B8C2B6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2,0000 </w:t>
            </w:r>
          </w:p>
        </w:tc>
        <w:tc>
          <w:tcPr>
            <w:tcW w:w="563" w:type="dxa"/>
            <w:tcBorders>
              <w:top w:val="nil"/>
              <w:left w:val="nil"/>
              <w:bottom w:val="nil"/>
              <w:right w:val="nil"/>
            </w:tcBorders>
            <w:shd w:val="clear" w:color="auto" w:fill="FFFFFF"/>
          </w:tcPr>
          <w:p w14:paraId="4B6ADD7F"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5DC0365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oficial de primera </w:t>
            </w:r>
          </w:p>
        </w:tc>
        <w:tc>
          <w:tcPr>
            <w:tcW w:w="1479" w:type="dxa"/>
            <w:tcBorders>
              <w:top w:val="nil"/>
              <w:left w:val="nil"/>
              <w:bottom w:val="nil"/>
              <w:right w:val="nil"/>
            </w:tcBorders>
            <w:shd w:val="clear" w:color="auto" w:fill="FFFFFF"/>
          </w:tcPr>
          <w:p w14:paraId="31F276D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 </w:t>
            </w:r>
          </w:p>
        </w:tc>
        <w:tc>
          <w:tcPr>
            <w:tcW w:w="1480" w:type="dxa"/>
            <w:tcBorders>
              <w:top w:val="nil"/>
              <w:left w:val="nil"/>
              <w:bottom w:val="nil"/>
              <w:right w:val="nil"/>
            </w:tcBorders>
            <w:shd w:val="clear" w:color="auto" w:fill="FFFFFF"/>
          </w:tcPr>
          <w:p w14:paraId="3DC5BC8B"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43,8000 </w:t>
            </w:r>
          </w:p>
        </w:tc>
      </w:tr>
      <w:tr w:rsidR="00C16D0A" w14:paraId="057D92E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741DAE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2,0000 </w:t>
            </w:r>
          </w:p>
        </w:tc>
        <w:tc>
          <w:tcPr>
            <w:tcW w:w="563" w:type="dxa"/>
            <w:tcBorders>
              <w:top w:val="nil"/>
              <w:left w:val="nil"/>
              <w:bottom w:val="nil"/>
              <w:right w:val="nil"/>
            </w:tcBorders>
            <w:shd w:val="clear" w:color="auto" w:fill="FFFFFF"/>
          </w:tcPr>
          <w:p w14:paraId="7477103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16B6722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Peón Ordinario. </w:t>
            </w:r>
          </w:p>
        </w:tc>
        <w:tc>
          <w:tcPr>
            <w:tcW w:w="1479" w:type="dxa"/>
            <w:tcBorders>
              <w:top w:val="nil"/>
              <w:left w:val="nil"/>
              <w:bottom w:val="nil"/>
              <w:right w:val="nil"/>
            </w:tcBorders>
            <w:shd w:val="clear" w:color="auto" w:fill="FFFFFF"/>
          </w:tcPr>
          <w:p w14:paraId="7045864C"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20,10 </w:t>
            </w:r>
          </w:p>
        </w:tc>
        <w:tc>
          <w:tcPr>
            <w:tcW w:w="1480" w:type="dxa"/>
            <w:tcBorders>
              <w:top w:val="nil"/>
              <w:left w:val="nil"/>
              <w:bottom w:val="nil"/>
              <w:right w:val="nil"/>
            </w:tcBorders>
            <w:shd w:val="clear" w:color="auto" w:fill="FFFFFF"/>
          </w:tcPr>
          <w:p w14:paraId="363E0CCB"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40,2000 </w:t>
            </w:r>
          </w:p>
        </w:tc>
      </w:tr>
      <w:tr w:rsidR="00C16D0A" w14:paraId="076C91A0"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D79628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4C51713"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8132BC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283AFD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40,00 </w:t>
            </w:r>
          </w:p>
        </w:tc>
        <w:tc>
          <w:tcPr>
            <w:tcW w:w="1480" w:type="dxa"/>
            <w:tcBorders>
              <w:top w:val="nil"/>
              <w:left w:val="nil"/>
              <w:bottom w:val="nil"/>
              <w:right w:val="nil"/>
            </w:tcBorders>
            <w:shd w:val="clear" w:color="auto" w:fill="FFFFFF"/>
          </w:tcPr>
          <w:p w14:paraId="30FD7B3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42,8000 </w:t>
            </w:r>
          </w:p>
        </w:tc>
      </w:tr>
      <w:tr w:rsidR="00C16D0A" w14:paraId="11D6754B"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B1B53C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26A0364"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810BDD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54EAE0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367717B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8,9880 </w:t>
            </w:r>
          </w:p>
        </w:tc>
      </w:tr>
      <w:tr w:rsidR="00C16D0A" w14:paraId="4F447E9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B5E8A9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4F7ECF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649BFF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656BF4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28F4B806"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1F287C60"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1BA555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46860D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358E6F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4A13BB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587BC459"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158,7880 </w:t>
            </w:r>
          </w:p>
        </w:tc>
      </w:tr>
      <w:tr w:rsidR="00C16D0A" w14:paraId="6E33026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F3833E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A2B4A1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9C6C1F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90B86C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7A3F6C8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0,0020 </w:t>
            </w:r>
          </w:p>
        </w:tc>
      </w:tr>
      <w:tr w:rsidR="00C16D0A" w14:paraId="3F4757C0"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5F1272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F78D4D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98B3B9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D79DBE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56F63B21"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4F01C29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EFE36C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987EB1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E53F00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52B5E36"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3BC9FD28"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158,7900 </w:t>
            </w:r>
          </w:p>
        </w:tc>
      </w:tr>
      <w:tr w:rsidR="00C16D0A" w14:paraId="2BC31D00"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192291E"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F4021B7"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A5A3DB3"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2FDDC2A"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5FF3EC7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773C40F8"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2803D69D"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5D955E3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49 </w:t>
            </w:r>
          </w:p>
        </w:tc>
        <w:tc>
          <w:tcPr>
            <w:tcW w:w="549" w:type="dxa"/>
            <w:tcBorders>
              <w:top w:val="nil"/>
              <w:left w:val="nil"/>
              <w:bottom w:val="nil"/>
              <w:right w:val="nil"/>
            </w:tcBorders>
            <w:shd w:val="clear" w:color="auto" w:fill="FFFFFF"/>
          </w:tcPr>
          <w:p w14:paraId="464CEC41"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M2 </w:t>
            </w:r>
          </w:p>
        </w:tc>
        <w:tc>
          <w:tcPr>
            <w:tcW w:w="6467" w:type="dxa"/>
            <w:tcBorders>
              <w:top w:val="nil"/>
              <w:left w:val="nil"/>
              <w:bottom w:val="nil"/>
              <w:right w:val="nil"/>
            </w:tcBorders>
            <w:shd w:val="clear" w:color="auto" w:fill="FFFFFF"/>
          </w:tcPr>
          <w:p w14:paraId="101045E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Geotextil no tejido, elaborado por agujereado de filamento continuo de poliester virgen o reciclado, 300 g/m², incluso recortes, solapes y medios auxiliares, unidad colocada, a colocar en pequeñas balsas &lt;250 m³, bajo </w:t>
            </w:r>
            <w:proofErr w:type="spellStart"/>
            <w:r>
              <w:rPr>
                <w:rFonts w:cs="Arial"/>
                <w:snapToGrid w:val="0"/>
                <w:color w:val="000000"/>
                <w:sz w:val="16"/>
                <w:szCs w:val="16"/>
                <w:highlight w:val="white"/>
              </w:rPr>
              <w:t>geoceldas</w:t>
            </w:r>
            <w:proofErr w:type="spellEnd"/>
            <w:r>
              <w:rPr>
                <w:rFonts w:cs="Arial"/>
                <w:snapToGrid w:val="0"/>
                <w:color w:val="000000"/>
                <w:sz w:val="16"/>
                <w:szCs w:val="16"/>
                <w:highlight w:val="white"/>
              </w:rPr>
              <w:t xml:space="preserve">/celdas drenaje en suelo. </w:t>
            </w:r>
          </w:p>
          <w:p w14:paraId="5B561238"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4036B6D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0E1206FE" w14:textId="77777777" w:rsidR="005C3F65" w:rsidRDefault="005C3F65" w:rsidP="00C16D0A">
            <w:pPr>
              <w:spacing w:line="240" w:lineRule="auto"/>
              <w:rPr>
                <w:rFonts w:cs="Arial"/>
                <w:snapToGrid w:val="0"/>
                <w:color w:val="000000"/>
                <w:sz w:val="16"/>
                <w:szCs w:val="16"/>
              </w:rPr>
            </w:pPr>
          </w:p>
          <w:p w14:paraId="64A2F56B" w14:textId="77777777" w:rsidR="005C3F65" w:rsidRDefault="005C3F65" w:rsidP="00C16D0A">
            <w:pPr>
              <w:spacing w:line="240" w:lineRule="auto"/>
              <w:rPr>
                <w:rFonts w:cs="Arial"/>
                <w:snapToGrid w:val="0"/>
                <w:color w:val="000000"/>
                <w:sz w:val="16"/>
                <w:szCs w:val="16"/>
              </w:rPr>
            </w:pPr>
          </w:p>
          <w:p w14:paraId="5AADFE15" w14:textId="77777777" w:rsidR="005C3F65" w:rsidRDefault="005C3F65" w:rsidP="00C16D0A">
            <w:pPr>
              <w:spacing w:line="240" w:lineRule="auto"/>
              <w:rPr>
                <w:rFonts w:cs="Arial"/>
                <w:snapToGrid w:val="0"/>
                <w:color w:val="000000"/>
                <w:sz w:val="16"/>
                <w:szCs w:val="16"/>
              </w:rPr>
            </w:pPr>
          </w:p>
          <w:p w14:paraId="5FF96144" w14:textId="77777777" w:rsidR="005C3F65" w:rsidRDefault="005C3F65" w:rsidP="00C16D0A">
            <w:pPr>
              <w:spacing w:line="240" w:lineRule="auto"/>
              <w:rPr>
                <w:rFonts w:cs="Arial"/>
                <w:snapToGrid w:val="0"/>
                <w:color w:val="000000"/>
                <w:sz w:val="16"/>
                <w:szCs w:val="16"/>
              </w:rPr>
            </w:pPr>
          </w:p>
          <w:p w14:paraId="7D154E48" w14:textId="77777777" w:rsidR="005C3F65" w:rsidRDefault="005C3F65" w:rsidP="00C16D0A">
            <w:pPr>
              <w:spacing w:line="240" w:lineRule="auto"/>
              <w:rPr>
                <w:rFonts w:cs="Arial"/>
                <w:snapToGrid w:val="0"/>
                <w:color w:val="000000"/>
                <w:sz w:val="16"/>
                <w:szCs w:val="16"/>
              </w:rPr>
            </w:pPr>
          </w:p>
          <w:p w14:paraId="35692588" w14:textId="77777777" w:rsidR="005C3F65" w:rsidRDefault="005C3F65" w:rsidP="00C16D0A">
            <w:pPr>
              <w:spacing w:line="240" w:lineRule="auto"/>
              <w:rPr>
                <w:rFonts w:cs="Arial"/>
                <w:snapToGrid w:val="0"/>
                <w:color w:val="000000"/>
                <w:sz w:val="16"/>
                <w:szCs w:val="16"/>
              </w:rPr>
            </w:pPr>
          </w:p>
          <w:p w14:paraId="1005D8BF"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4B58C82A"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1,60 </w:t>
            </w:r>
          </w:p>
        </w:tc>
      </w:tr>
      <w:tr w:rsidR="00C16D0A" w14:paraId="11846F42"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364D195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50 </w:t>
            </w:r>
          </w:p>
        </w:tc>
        <w:tc>
          <w:tcPr>
            <w:tcW w:w="549" w:type="dxa"/>
            <w:tcBorders>
              <w:top w:val="nil"/>
              <w:left w:val="nil"/>
              <w:bottom w:val="nil"/>
              <w:right w:val="nil"/>
            </w:tcBorders>
            <w:shd w:val="clear" w:color="auto" w:fill="FFFFFF"/>
          </w:tcPr>
          <w:p w14:paraId="46D1929E"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M2 </w:t>
            </w:r>
          </w:p>
        </w:tc>
        <w:tc>
          <w:tcPr>
            <w:tcW w:w="6467" w:type="dxa"/>
            <w:tcBorders>
              <w:top w:val="nil"/>
              <w:left w:val="nil"/>
              <w:bottom w:val="nil"/>
              <w:right w:val="nil"/>
            </w:tcBorders>
            <w:shd w:val="clear" w:color="auto" w:fill="FFFFFF"/>
          </w:tcPr>
          <w:p w14:paraId="70F28ED6"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Impermeabilización de balsa 25-250 m³ que incluye:</w:t>
            </w:r>
          </w:p>
          <w:p w14:paraId="245EA6F9" w14:textId="77777777" w:rsidR="00C16D0A" w:rsidRDefault="00C16D0A" w:rsidP="00C16D0A">
            <w:pPr>
              <w:spacing w:line="240" w:lineRule="auto"/>
              <w:rPr>
                <w:rFonts w:cs="Arial"/>
                <w:snapToGrid w:val="0"/>
                <w:color w:val="000000"/>
                <w:sz w:val="16"/>
                <w:szCs w:val="16"/>
                <w:highlight w:val="white"/>
              </w:rPr>
            </w:pPr>
          </w:p>
          <w:p w14:paraId="5E38626A"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-Geotextil protección polipropileno virgen fibra continua 400 g/m²</w:t>
            </w:r>
          </w:p>
          <w:p w14:paraId="3424730C" w14:textId="77777777" w:rsidR="00C16D0A" w:rsidRDefault="00C16D0A" w:rsidP="00C16D0A">
            <w:pPr>
              <w:spacing w:line="240" w:lineRule="auto"/>
              <w:rPr>
                <w:rFonts w:cs="Arial"/>
                <w:snapToGrid w:val="0"/>
                <w:color w:val="000000"/>
                <w:sz w:val="16"/>
                <w:szCs w:val="16"/>
                <w:highlight w:val="white"/>
              </w:rPr>
            </w:pPr>
          </w:p>
          <w:p w14:paraId="755E5478"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-Impermeabilización mediante lámina en PP armado fibra vidrio de 1,5 </w:t>
            </w:r>
            <w:proofErr w:type="gramStart"/>
            <w:r>
              <w:rPr>
                <w:rFonts w:cs="Arial"/>
                <w:snapToGrid w:val="0"/>
                <w:color w:val="000000"/>
                <w:sz w:val="16"/>
                <w:szCs w:val="16"/>
                <w:highlight w:val="white"/>
              </w:rPr>
              <w:t>mm  de</w:t>
            </w:r>
            <w:proofErr w:type="gramEnd"/>
            <w:r>
              <w:rPr>
                <w:rFonts w:cs="Arial"/>
                <w:snapToGrid w:val="0"/>
                <w:color w:val="000000"/>
                <w:sz w:val="16"/>
                <w:szCs w:val="16"/>
                <w:highlight w:val="white"/>
              </w:rPr>
              <w:t xml:space="preserve"> espesor, unión por </w:t>
            </w:r>
            <w:proofErr w:type="spellStart"/>
            <w:r>
              <w:rPr>
                <w:rFonts w:cs="Arial"/>
                <w:snapToGrid w:val="0"/>
                <w:color w:val="000000"/>
                <w:sz w:val="16"/>
                <w:szCs w:val="16"/>
                <w:highlight w:val="white"/>
              </w:rPr>
              <w:t>termofusión</w:t>
            </w:r>
            <w:proofErr w:type="spellEnd"/>
            <w:r>
              <w:rPr>
                <w:rFonts w:cs="Arial"/>
                <w:snapToGrid w:val="0"/>
                <w:color w:val="000000"/>
                <w:sz w:val="16"/>
                <w:szCs w:val="16"/>
                <w:highlight w:val="white"/>
              </w:rPr>
              <w:t>, doble soldadura con canal de comprobación.</w:t>
            </w:r>
          </w:p>
          <w:p w14:paraId="3EDB79E1" w14:textId="77777777" w:rsidR="00C16D0A" w:rsidRDefault="00C16D0A" w:rsidP="00C16D0A">
            <w:pPr>
              <w:spacing w:line="240" w:lineRule="auto"/>
              <w:rPr>
                <w:rFonts w:cs="Arial"/>
                <w:snapToGrid w:val="0"/>
                <w:color w:val="000000"/>
                <w:sz w:val="16"/>
                <w:szCs w:val="16"/>
                <w:highlight w:val="white"/>
              </w:rPr>
            </w:pPr>
          </w:p>
          <w:p w14:paraId="04DF7100"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-Transiciones de tuberías </w:t>
            </w:r>
          </w:p>
          <w:p w14:paraId="0AFED2B0"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1DD1922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6CE55A90"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35D04218"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30,00 </w:t>
            </w:r>
          </w:p>
        </w:tc>
      </w:tr>
      <w:tr w:rsidR="00C16D0A" w14:paraId="487A571F"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20ACF6F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51 </w:t>
            </w:r>
          </w:p>
        </w:tc>
        <w:tc>
          <w:tcPr>
            <w:tcW w:w="549" w:type="dxa"/>
            <w:tcBorders>
              <w:top w:val="nil"/>
              <w:left w:val="nil"/>
              <w:bottom w:val="nil"/>
              <w:right w:val="nil"/>
            </w:tcBorders>
            <w:shd w:val="clear" w:color="auto" w:fill="FFFFFF"/>
          </w:tcPr>
          <w:p w14:paraId="268B4038"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M2 </w:t>
            </w:r>
          </w:p>
        </w:tc>
        <w:tc>
          <w:tcPr>
            <w:tcW w:w="6467" w:type="dxa"/>
            <w:tcBorders>
              <w:top w:val="nil"/>
              <w:left w:val="nil"/>
              <w:bottom w:val="nil"/>
              <w:right w:val="nil"/>
            </w:tcBorders>
            <w:shd w:val="clear" w:color="auto" w:fill="FFFFFF"/>
          </w:tcPr>
          <w:p w14:paraId="472B59B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Geocelda en polietileno PEHD estabilizado contra radiaciones UV, 10 cm de altura, dimensiones celda abierta 22x23/25 cm, distancia entre soldaduras sin abrir 30-35 cm, </w:t>
            </w:r>
            <w:proofErr w:type="gramStart"/>
            <w:r>
              <w:rPr>
                <w:rFonts w:cs="Arial"/>
                <w:snapToGrid w:val="0"/>
                <w:color w:val="000000"/>
                <w:sz w:val="16"/>
                <w:szCs w:val="16"/>
                <w:highlight w:val="white"/>
              </w:rPr>
              <w:t>soldadas  mediante</w:t>
            </w:r>
            <w:proofErr w:type="gramEnd"/>
            <w:r>
              <w:rPr>
                <w:rFonts w:cs="Arial"/>
                <w:snapToGrid w:val="0"/>
                <w:color w:val="000000"/>
                <w:sz w:val="16"/>
                <w:szCs w:val="16"/>
                <w:highlight w:val="white"/>
              </w:rPr>
              <w:t xml:space="preserve"> ultrasonidos (o sistema  que asegure su resistencia mecánica), acabado texturizado, perforado &gt;12% de la superficie, norma ISO 9001 y marcado CEE, incluso cables o tendones poliméricos y clips que sirvan de unión a clavijas de anclaje o sujeción, montaje, petos fijación /anclaje, unidad instalada y probada.</w:t>
            </w:r>
          </w:p>
          <w:p w14:paraId="651CC1BA" w14:textId="77777777" w:rsidR="00C16D0A" w:rsidRDefault="00C16D0A" w:rsidP="00C16D0A">
            <w:pPr>
              <w:spacing w:line="240" w:lineRule="auto"/>
              <w:rPr>
                <w:rFonts w:cs="Arial"/>
                <w:snapToGrid w:val="0"/>
                <w:color w:val="000000"/>
                <w:sz w:val="16"/>
                <w:szCs w:val="16"/>
                <w:highlight w:val="white"/>
              </w:rPr>
            </w:pPr>
          </w:p>
          <w:p w14:paraId="1B40E207"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Nota:</w:t>
            </w:r>
          </w:p>
          <w:p w14:paraId="232BD7C6" w14:textId="77777777" w:rsidR="00C16D0A" w:rsidRDefault="00C16D0A" w:rsidP="00C16D0A">
            <w:pPr>
              <w:spacing w:line="240" w:lineRule="auto"/>
              <w:rPr>
                <w:rFonts w:cs="Arial"/>
                <w:snapToGrid w:val="0"/>
                <w:color w:val="000000"/>
                <w:sz w:val="16"/>
                <w:szCs w:val="16"/>
                <w:highlight w:val="white"/>
              </w:rPr>
            </w:pPr>
          </w:p>
          <w:p w14:paraId="6401875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-1,5 mm espesor en cubiertas inclinadas y taludes impermeabilizados.</w:t>
            </w:r>
          </w:p>
          <w:p w14:paraId="29B30315" w14:textId="77777777" w:rsidR="00C16D0A" w:rsidRDefault="00C16D0A" w:rsidP="00C16D0A">
            <w:pPr>
              <w:spacing w:line="240" w:lineRule="auto"/>
              <w:rPr>
                <w:rFonts w:cs="Arial"/>
                <w:snapToGrid w:val="0"/>
                <w:color w:val="000000"/>
                <w:sz w:val="16"/>
                <w:szCs w:val="16"/>
                <w:highlight w:val="white"/>
              </w:rPr>
            </w:pPr>
          </w:p>
          <w:p w14:paraId="5389FF9D"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-1,25 mm admitido en resto utilizaciones. </w:t>
            </w:r>
          </w:p>
          <w:p w14:paraId="702012B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BE16B9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197AA071"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1069DE1A"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24,00 </w:t>
            </w:r>
          </w:p>
        </w:tc>
      </w:tr>
      <w:tr w:rsidR="00C16D0A" w14:paraId="49E9DDF2"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186D2BA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52 </w:t>
            </w:r>
          </w:p>
        </w:tc>
        <w:tc>
          <w:tcPr>
            <w:tcW w:w="549" w:type="dxa"/>
            <w:tcBorders>
              <w:top w:val="nil"/>
              <w:left w:val="nil"/>
              <w:bottom w:val="nil"/>
              <w:right w:val="nil"/>
            </w:tcBorders>
            <w:shd w:val="clear" w:color="auto" w:fill="FFFFFF"/>
          </w:tcPr>
          <w:p w14:paraId="2F2FCADB"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M2 </w:t>
            </w:r>
          </w:p>
        </w:tc>
        <w:tc>
          <w:tcPr>
            <w:tcW w:w="6467" w:type="dxa"/>
            <w:tcBorders>
              <w:top w:val="nil"/>
              <w:left w:val="nil"/>
              <w:bottom w:val="nil"/>
              <w:right w:val="nil"/>
            </w:tcBorders>
            <w:shd w:val="clear" w:color="auto" w:fill="FFFFFF"/>
          </w:tcPr>
          <w:p w14:paraId="578607B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Geocelda en polietileno PEHD estabilizado contra radiaciones UV,10 cm de altura, dimensiones aproximadas celda abierta 29x32 cm, distancia entre soldaduras sin abrir 45 cm, soldadas mediante ultrasonidos (o sistema que asegure su resistencia mecánica ), acabado texturizado, perforado &gt;12% de la superficie, norma ISO 9001 y marcado CEE, incluso cables o tendones poliméricos y clips que  sirvan de unión a clavijas de anclaje o sujeción, montaje ,petos  fijación/anclaje, unidad instalada y probada.</w:t>
            </w:r>
          </w:p>
          <w:p w14:paraId="4BE25D8E" w14:textId="77777777" w:rsidR="00C16D0A" w:rsidRDefault="00C16D0A" w:rsidP="00C16D0A">
            <w:pPr>
              <w:spacing w:line="240" w:lineRule="auto"/>
              <w:rPr>
                <w:rFonts w:cs="Arial"/>
                <w:snapToGrid w:val="0"/>
                <w:color w:val="000000"/>
                <w:sz w:val="16"/>
                <w:szCs w:val="16"/>
                <w:highlight w:val="white"/>
              </w:rPr>
            </w:pPr>
          </w:p>
          <w:p w14:paraId="462BF04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Nota:</w:t>
            </w:r>
          </w:p>
          <w:p w14:paraId="1EAD5F2F" w14:textId="77777777" w:rsidR="00C16D0A" w:rsidRDefault="00C16D0A" w:rsidP="00C16D0A">
            <w:pPr>
              <w:spacing w:line="240" w:lineRule="auto"/>
              <w:rPr>
                <w:rFonts w:cs="Arial"/>
                <w:snapToGrid w:val="0"/>
                <w:color w:val="000000"/>
                <w:sz w:val="16"/>
                <w:szCs w:val="16"/>
                <w:highlight w:val="white"/>
              </w:rPr>
            </w:pPr>
          </w:p>
          <w:p w14:paraId="7C2958ED"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-1,5 mm espesor en cubiertas inclinadas y taludes impermeabilizados</w:t>
            </w:r>
          </w:p>
          <w:p w14:paraId="5945678B" w14:textId="77777777" w:rsidR="00C16D0A" w:rsidRDefault="00C16D0A" w:rsidP="00C16D0A">
            <w:pPr>
              <w:spacing w:line="240" w:lineRule="auto"/>
              <w:rPr>
                <w:rFonts w:cs="Arial"/>
                <w:snapToGrid w:val="0"/>
                <w:color w:val="000000"/>
                <w:sz w:val="16"/>
                <w:szCs w:val="16"/>
                <w:highlight w:val="white"/>
              </w:rPr>
            </w:pPr>
          </w:p>
          <w:p w14:paraId="56A22B9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-1,25 mm admitido en resto utilizaciones </w:t>
            </w:r>
          </w:p>
          <w:p w14:paraId="26702A5C"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1E85B6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3815DCB8"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39C15BC1"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22,00 </w:t>
            </w:r>
          </w:p>
        </w:tc>
      </w:tr>
      <w:tr w:rsidR="00C16D0A" w14:paraId="3E756A16"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2BF456C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53 </w:t>
            </w:r>
          </w:p>
        </w:tc>
        <w:tc>
          <w:tcPr>
            <w:tcW w:w="549" w:type="dxa"/>
            <w:tcBorders>
              <w:top w:val="nil"/>
              <w:left w:val="nil"/>
              <w:bottom w:val="nil"/>
              <w:right w:val="nil"/>
            </w:tcBorders>
            <w:shd w:val="clear" w:color="auto" w:fill="FFFFFF"/>
          </w:tcPr>
          <w:p w14:paraId="57B28755"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M2 </w:t>
            </w:r>
          </w:p>
        </w:tc>
        <w:tc>
          <w:tcPr>
            <w:tcW w:w="6467" w:type="dxa"/>
            <w:tcBorders>
              <w:top w:val="nil"/>
              <w:left w:val="nil"/>
              <w:bottom w:val="nil"/>
              <w:right w:val="nil"/>
            </w:tcBorders>
            <w:shd w:val="clear" w:color="auto" w:fill="FFFFFF"/>
          </w:tcPr>
          <w:p w14:paraId="76FE9CB2"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Celda drenaje en PP de dimensiones 52x260x475 mm, Atlantis o equivalente, perforadas vertical y horizontalmente (90% de porosidad), con huecos de 55x55 mm, resistencia a la compresión 150 Tn/m², machi-hembrado para unión entre piezas, incluso refino, colocación, recortes, unidad totalmente terminada, medida sobre terreno acondicionado terminado. </w:t>
            </w:r>
          </w:p>
          <w:p w14:paraId="20CE4A2F"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A06CA4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2500A7BF"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2530067B"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6,00 </w:t>
            </w:r>
          </w:p>
        </w:tc>
      </w:tr>
      <w:tr w:rsidR="00C16D0A" w14:paraId="1649CEFA"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397399D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54 </w:t>
            </w:r>
          </w:p>
        </w:tc>
        <w:tc>
          <w:tcPr>
            <w:tcW w:w="549" w:type="dxa"/>
            <w:tcBorders>
              <w:top w:val="nil"/>
              <w:left w:val="nil"/>
              <w:bottom w:val="nil"/>
              <w:right w:val="nil"/>
            </w:tcBorders>
            <w:shd w:val="clear" w:color="auto" w:fill="FFFFFF"/>
          </w:tcPr>
          <w:p w14:paraId="22E0E03D"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28073A8F"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Entronque drenaje pluviales a balsa/barranco/cauce (o toma agua acequia/canal/cauce) formado por solera y dos aletas, dimensiones definitivas a definir en obra por la D.O., incluso rejilla anti-intrusión apertura menor 3 cm, y protección anti-erosiva.</w:t>
            </w:r>
          </w:p>
          <w:p w14:paraId="385E54D8" w14:textId="77777777" w:rsidR="00C16D0A" w:rsidRDefault="00C16D0A" w:rsidP="00C16D0A">
            <w:pPr>
              <w:spacing w:line="240" w:lineRule="auto"/>
              <w:rPr>
                <w:rFonts w:cs="Arial"/>
                <w:snapToGrid w:val="0"/>
                <w:color w:val="000000"/>
                <w:sz w:val="16"/>
                <w:szCs w:val="16"/>
                <w:highlight w:val="white"/>
              </w:rPr>
            </w:pPr>
          </w:p>
          <w:p w14:paraId="15E9B498"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Nota para tubería hasta DN 315:</w:t>
            </w:r>
          </w:p>
          <w:p w14:paraId="41C1E1B1" w14:textId="77777777" w:rsidR="00C16D0A" w:rsidRDefault="00C16D0A" w:rsidP="00C16D0A">
            <w:pPr>
              <w:spacing w:line="240" w:lineRule="auto"/>
              <w:rPr>
                <w:rFonts w:cs="Arial"/>
                <w:snapToGrid w:val="0"/>
                <w:color w:val="000000"/>
                <w:sz w:val="16"/>
                <w:szCs w:val="16"/>
                <w:highlight w:val="white"/>
              </w:rPr>
            </w:pPr>
          </w:p>
          <w:p w14:paraId="45FC1F2A"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-En su caso se instalará sobre la misma válvula retención anti-inundaciones.</w:t>
            </w:r>
          </w:p>
          <w:p w14:paraId="74445C41" w14:textId="77777777" w:rsidR="00C16D0A" w:rsidRDefault="00C16D0A" w:rsidP="00C16D0A">
            <w:pPr>
              <w:spacing w:line="240" w:lineRule="auto"/>
              <w:rPr>
                <w:rFonts w:cs="Arial"/>
                <w:snapToGrid w:val="0"/>
                <w:color w:val="000000"/>
                <w:sz w:val="16"/>
                <w:szCs w:val="16"/>
                <w:highlight w:val="white"/>
              </w:rPr>
            </w:pPr>
          </w:p>
          <w:p w14:paraId="7D942D2F"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-En ciertos casos puede servir de fijación de compuerta mural. </w:t>
            </w:r>
          </w:p>
          <w:p w14:paraId="389662C7"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18A82B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7C584C1F"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626D4DAD"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600,00 </w:t>
            </w:r>
          </w:p>
        </w:tc>
      </w:tr>
      <w:tr w:rsidR="00C16D0A" w14:paraId="48A20328"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2895FA3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55 </w:t>
            </w:r>
          </w:p>
        </w:tc>
        <w:tc>
          <w:tcPr>
            <w:tcW w:w="549" w:type="dxa"/>
            <w:tcBorders>
              <w:top w:val="nil"/>
              <w:left w:val="nil"/>
              <w:bottom w:val="nil"/>
              <w:right w:val="nil"/>
            </w:tcBorders>
            <w:shd w:val="clear" w:color="auto" w:fill="FFFFFF"/>
          </w:tcPr>
          <w:p w14:paraId="1CAD5FC2"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423F6367"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Válvula hidráulica NC, rosca Ø 1 " PN 16, con piloto regulador de nivel dos vías 70-400, en bronce, membrana de caucho, incluso roza para  paso tubo mando, perfiles de fijación regulable a depósito/vaso tubos de mando en cobre, filtros de toma, llaves de aislamiento y manómetros, piecerío </w:t>
            </w:r>
            <w:proofErr w:type="spellStart"/>
            <w:r>
              <w:rPr>
                <w:rFonts w:cs="Arial"/>
                <w:snapToGrid w:val="0"/>
                <w:color w:val="000000"/>
                <w:sz w:val="16"/>
                <w:szCs w:val="16"/>
                <w:highlight w:val="white"/>
              </w:rPr>
              <w:t>tavlit</w:t>
            </w:r>
            <w:proofErr w:type="spellEnd"/>
            <w:r>
              <w:rPr>
                <w:rFonts w:cs="Arial"/>
                <w:snapToGrid w:val="0"/>
                <w:color w:val="000000"/>
                <w:sz w:val="16"/>
                <w:szCs w:val="16"/>
                <w:highlight w:val="white"/>
              </w:rPr>
              <w:t xml:space="preserve"> auto-estanco con tuerca loca giratoria o machones auto-estancos mod. Gal 1" con piloto 70-400 premontada en cobre. </w:t>
            </w:r>
          </w:p>
          <w:p w14:paraId="14D53CAA"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19C5BBE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51C5D4A5" w14:textId="77777777" w:rsidR="005C3F65" w:rsidRDefault="005C3F65" w:rsidP="00C16D0A">
            <w:pPr>
              <w:spacing w:line="240" w:lineRule="auto"/>
              <w:rPr>
                <w:rFonts w:cs="Arial"/>
                <w:snapToGrid w:val="0"/>
                <w:color w:val="000000"/>
                <w:sz w:val="16"/>
                <w:szCs w:val="16"/>
              </w:rPr>
            </w:pPr>
          </w:p>
          <w:p w14:paraId="2D7BAE56" w14:textId="77777777" w:rsidR="005C3F65" w:rsidRDefault="005C3F65" w:rsidP="00C16D0A">
            <w:pPr>
              <w:spacing w:line="240" w:lineRule="auto"/>
              <w:rPr>
                <w:rFonts w:cs="Arial"/>
                <w:snapToGrid w:val="0"/>
                <w:color w:val="000000"/>
                <w:sz w:val="16"/>
                <w:szCs w:val="16"/>
              </w:rPr>
            </w:pPr>
          </w:p>
          <w:p w14:paraId="7CDBDE66" w14:textId="77777777" w:rsidR="005C3F65" w:rsidRDefault="005C3F65" w:rsidP="00C16D0A">
            <w:pPr>
              <w:spacing w:line="240" w:lineRule="auto"/>
              <w:rPr>
                <w:rFonts w:cs="Arial"/>
                <w:snapToGrid w:val="0"/>
                <w:color w:val="000000"/>
                <w:sz w:val="16"/>
                <w:szCs w:val="16"/>
              </w:rPr>
            </w:pPr>
          </w:p>
          <w:p w14:paraId="19EFE1FF" w14:textId="77777777" w:rsidR="005C3F65" w:rsidRDefault="005C3F65" w:rsidP="00C16D0A">
            <w:pPr>
              <w:spacing w:line="240" w:lineRule="auto"/>
              <w:rPr>
                <w:rFonts w:cs="Arial"/>
                <w:snapToGrid w:val="0"/>
                <w:color w:val="000000"/>
                <w:sz w:val="16"/>
                <w:szCs w:val="16"/>
              </w:rPr>
            </w:pPr>
          </w:p>
          <w:p w14:paraId="5384FBDB"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2FBEDFF2"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300,00 </w:t>
            </w:r>
          </w:p>
        </w:tc>
      </w:tr>
      <w:tr w:rsidR="00C16D0A" w14:paraId="65858E28"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A5FF0D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56 </w:t>
            </w:r>
          </w:p>
        </w:tc>
        <w:tc>
          <w:tcPr>
            <w:tcW w:w="549" w:type="dxa"/>
            <w:tcBorders>
              <w:top w:val="nil"/>
              <w:left w:val="nil"/>
              <w:bottom w:val="nil"/>
              <w:right w:val="nil"/>
            </w:tcBorders>
            <w:shd w:val="clear" w:color="auto" w:fill="FFFFFF"/>
          </w:tcPr>
          <w:p w14:paraId="1DA85E99"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5F41E746"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Válvula de compuerta roscada 1 1/2"</w:t>
            </w:r>
            <w:proofErr w:type="gramStart"/>
            <w:r>
              <w:rPr>
                <w:rFonts w:cs="Arial"/>
                <w:snapToGrid w:val="0"/>
                <w:color w:val="000000"/>
                <w:sz w:val="16"/>
                <w:szCs w:val="16"/>
                <w:highlight w:val="white"/>
              </w:rPr>
              <w:t>,de</w:t>
            </w:r>
            <w:proofErr w:type="gramEnd"/>
            <w:r>
              <w:rPr>
                <w:rFonts w:cs="Arial"/>
                <w:snapToGrid w:val="0"/>
                <w:color w:val="000000"/>
                <w:sz w:val="16"/>
                <w:szCs w:val="16"/>
                <w:highlight w:val="white"/>
              </w:rPr>
              <w:t xml:space="preserve"> cierre elástico, GGG 50, con recubrimiento epoxi, incluso </w:t>
            </w:r>
            <w:proofErr w:type="spellStart"/>
            <w:r>
              <w:rPr>
                <w:rFonts w:cs="Arial"/>
                <w:snapToGrid w:val="0"/>
                <w:color w:val="000000"/>
                <w:sz w:val="16"/>
                <w:szCs w:val="16"/>
                <w:highlight w:val="white"/>
              </w:rPr>
              <w:t>incluso</w:t>
            </w:r>
            <w:proofErr w:type="spellEnd"/>
            <w:r>
              <w:rPr>
                <w:rFonts w:cs="Arial"/>
                <w:snapToGrid w:val="0"/>
                <w:color w:val="000000"/>
                <w:sz w:val="16"/>
                <w:szCs w:val="16"/>
                <w:highlight w:val="white"/>
              </w:rPr>
              <w:t xml:space="preserve"> eje de extensión telescópico L= 900-1300 mm, capuchón, soporte anclado en pozo, colocación y pruebas. </w:t>
            </w:r>
          </w:p>
          <w:p w14:paraId="7E52648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39E6C7A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4FAB7B7B"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0B00E724"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00AD0D8E"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09EDBB55"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00386EF2"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1004E856"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2751DFBC"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3F6735D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CB0080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2,0000 </w:t>
            </w:r>
          </w:p>
        </w:tc>
        <w:tc>
          <w:tcPr>
            <w:tcW w:w="563" w:type="dxa"/>
            <w:tcBorders>
              <w:top w:val="nil"/>
              <w:left w:val="nil"/>
              <w:bottom w:val="nil"/>
              <w:right w:val="nil"/>
            </w:tcBorders>
            <w:shd w:val="clear" w:color="auto" w:fill="FFFFFF"/>
          </w:tcPr>
          <w:p w14:paraId="4831A88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3419FEC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oficial de primera </w:t>
            </w:r>
          </w:p>
        </w:tc>
        <w:tc>
          <w:tcPr>
            <w:tcW w:w="1479" w:type="dxa"/>
            <w:tcBorders>
              <w:top w:val="nil"/>
              <w:left w:val="nil"/>
              <w:bottom w:val="nil"/>
              <w:right w:val="nil"/>
            </w:tcBorders>
            <w:shd w:val="clear" w:color="auto" w:fill="FFFFFF"/>
          </w:tcPr>
          <w:p w14:paraId="6451098A"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 </w:t>
            </w:r>
          </w:p>
        </w:tc>
        <w:tc>
          <w:tcPr>
            <w:tcW w:w="1480" w:type="dxa"/>
            <w:tcBorders>
              <w:top w:val="nil"/>
              <w:left w:val="nil"/>
              <w:bottom w:val="nil"/>
              <w:right w:val="nil"/>
            </w:tcBorders>
            <w:shd w:val="clear" w:color="auto" w:fill="FFFFFF"/>
          </w:tcPr>
          <w:p w14:paraId="13E7D1C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43,8000 </w:t>
            </w:r>
          </w:p>
        </w:tc>
      </w:tr>
      <w:tr w:rsidR="00C16D0A" w14:paraId="25A00FE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589CA6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4225D171"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3FE0AC9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Válvula de compuerta roscada  1 1/2" </w:t>
            </w:r>
          </w:p>
        </w:tc>
        <w:tc>
          <w:tcPr>
            <w:tcW w:w="1479" w:type="dxa"/>
            <w:tcBorders>
              <w:top w:val="nil"/>
              <w:left w:val="nil"/>
              <w:bottom w:val="nil"/>
              <w:right w:val="nil"/>
            </w:tcBorders>
            <w:shd w:val="clear" w:color="auto" w:fill="FFFFFF"/>
          </w:tcPr>
          <w:p w14:paraId="294A4D8A"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90,00 </w:t>
            </w:r>
          </w:p>
        </w:tc>
        <w:tc>
          <w:tcPr>
            <w:tcW w:w="1480" w:type="dxa"/>
            <w:tcBorders>
              <w:top w:val="nil"/>
              <w:left w:val="nil"/>
              <w:bottom w:val="nil"/>
              <w:right w:val="nil"/>
            </w:tcBorders>
            <w:shd w:val="clear" w:color="auto" w:fill="FFFFFF"/>
          </w:tcPr>
          <w:p w14:paraId="228D667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90,0000 </w:t>
            </w:r>
          </w:p>
        </w:tc>
      </w:tr>
      <w:tr w:rsidR="00C16D0A" w14:paraId="5A71E3F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88F381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796760AE"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0DF4F85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Eje de extensión telescópico L= 900-1300 mm </w:t>
            </w:r>
          </w:p>
        </w:tc>
        <w:tc>
          <w:tcPr>
            <w:tcW w:w="1479" w:type="dxa"/>
            <w:tcBorders>
              <w:top w:val="nil"/>
              <w:left w:val="nil"/>
              <w:bottom w:val="nil"/>
              <w:right w:val="nil"/>
            </w:tcBorders>
            <w:shd w:val="clear" w:color="auto" w:fill="FFFFFF"/>
          </w:tcPr>
          <w:p w14:paraId="09E8B2B9"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70,00 </w:t>
            </w:r>
          </w:p>
        </w:tc>
        <w:tc>
          <w:tcPr>
            <w:tcW w:w="1480" w:type="dxa"/>
            <w:tcBorders>
              <w:top w:val="nil"/>
              <w:left w:val="nil"/>
              <w:bottom w:val="nil"/>
              <w:right w:val="nil"/>
            </w:tcBorders>
            <w:shd w:val="clear" w:color="auto" w:fill="FFFFFF"/>
          </w:tcPr>
          <w:p w14:paraId="3F1D19C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70,0000 </w:t>
            </w:r>
          </w:p>
        </w:tc>
      </w:tr>
      <w:tr w:rsidR="00C16D0A" w14:paraId="6555CAF9"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E4284C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38ED3D55"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0056BAB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Soporte anclado </w:t>
            </w:r>
          </w:p>
        </w:tc>
        <w:tc>
          <w:tcPr>
            <w:tcW w:w="1479" w:type="dxa"/>
            <w:tcBorders>
              <w:top w:val="nil"/>
              <w:left w:val="nil"/>
              <w:bottom w:val="nil"/>
              <w:right w:val="nil"/>
            </w:tcBorders>
            <w:shd w:val="clear" w:color="auto" w:fill="FFFFFF"/>
          </w:tcPr>
          <w:p w14:paraId="1A45302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20,00 </w:t>
            </w:r>
          </w:p>
        </w:tc>
        <w:tc>
          <w:tcPr>
            <w:tcW w:w="1480" w:type="dxa"/>
            <w:tcBorders>
              <w:top w:val="nil"/>
              <w:left w:val="nil"/>
              <w:bottom w:val="nil"/>
              <w:right w:val="nil"/>
            </w:tcBorders>
            <w:shd w:val="clear" w:color="auto" w:fill="FFFFFF"/>
          </w:tcPr>
          <w:p w14:paraId="6B5635AB"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20,0000 </w:t>
            </w:r>
          </w:p>
        </w:tc>
      </w:tr>
      <w:tr w:rsidR="00C16D0A" w14:paraId="79952C0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758AD6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001981F"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835A43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CE9D2B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214545D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13,4280 </w:t>
            </w:r>
          </w:p>
        </w:tc>
      </w:tr>
      <w:tr w:rsidR="00C16D0A" w14:paraId="6E43CBF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AC63FE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28FB3B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DEEC2C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BB449A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4E7B60F7"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14,2337 </w:t>
            </w:r>
          </w:p>
        </w:tc>
      </w:tr>
      <w:tr w:rsidR="00C16D0A" w14:paraId="2C25D7C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9F442E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AB699A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A31E61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7562B8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6FD07BAF"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28A5109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2D3695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37C56F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420217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FB0716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1EFB457A"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251,4617 </w:t>
            </w:r>
          </w:p>
        </w:tc>
      </w:tr>
      <w:tr w:rsidR="00C16D0A" w14:paraId="7975500B"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F7B592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A194D7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7BDD5E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8C4BD1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1E95F21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-0,0017 </w:t>
            </w:r>
          </w:p>
        </w:tc>
      </w:tr>
      <w:tr w:rsidR="00C16D0A" w14:paraId="29DFBFC9"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48CA13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211B87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CDF506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E1C53B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7FC45437"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3AF2D6B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7CD5AF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C275A2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CBA21E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BB4248A"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58EA98C0"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251,4600 </w:t>
            </w:r>
          </w:p>
        </w:tc>
      </w:tr>
      <w:tr w:rsidR="00C16D0A" w14:paraId="4D2EC42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1230F15"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90656C0"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33AA71E"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C29F98D"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41574CE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16275AB8"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16CC7C2D"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7ECFFCD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57 </w:t>
            </w:r>
          </w:p>
        </w:tc>
        <w:tc>
          <w:tcPr>
            <w:tcW w:w="549" w:type="dxa"/>
            <w:tcBorders>
              <w:top w:val="nil"/>
              <w:left w:val="nil"/>
              <w:bottom w:val="nil"/>
              <w:right w:val="nil"/>
            </w:tcBorders>
            <w:shd w:val="clear" w:color="auto" w:fill="FFFFFF"/>
          </w:tcPr>
          <w:p w14:paraId="0C22ABB4"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2921E0D9"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Válvula  de  asiento  inclinado, en Y, 1/2" M, con función de regulación/limitación  caudal, cuerpo en material plástico, junta  en NBR, PN  16,  incluso  pp  piecerío  de unión, montaje, tarado,  precintado y pruebas. </w:t>
            </w:r>
            <w:proofErr w:type="spellStart"/>
            <w:r>
              <w:rPr>
                <w:rFonts w:cs="Arial"/>
                <w:snapToGrid w:val="0"/>
                <w:color w:val="000000"/>
                <w:sz w:val="16"/>
                <w:szCs w:val="16"/>
                <w:highlight w:val="white"/>
              </w:rPr>
              <w:t>Plassons</w:t>
            </w:r>
            <w:proofErr w:type="spellEnd"/>
          </w:p>
          <w:p w14:paraId="13BBB11D" w14:textId="77777777" w:rsidR="00C16D0A" w:rsidRDefault="00C16D0A" w:rsidP="00C16D0A">
            <w:pPr>
              <w:spacing w:line="240" w:lineRule="auto"/>
              <w:rPr>
                <w:rFonts w:cs="Arial"/>
                <w:snapToGrid w:val="0"/>
                <w:color w:val="000000"/>
                <w:sz w:val="16"/>
                <w:szCs w:val="16"/>
                <w:highlight w:val="white"/>
              </w:rPr>
            </w:pPr>
          </w:p>
          <w:p w14:paraId="22865591" w14:textId="77777777" w:rsidR="00C16D0A" w:rsidRDefault="00C16D0A" w:rsidP="00C16D0A">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Nota :entrada</w:t>
            </w:r>
            <w:proofErr w:type="gramEnd"/>
            <w:r>
              <w:rPr>
                <w:rFonts w:cs="Arial"/>
                <w:snapToGrid w:val="0"/>
                <w:color w:val="000000"/>
                <w:sz w:val="16"/>
                <w:szCs w:val="16"/>
                <w:highlight w:val="white"/>
              </w:rPr>
              <w:t xml:space="preserve"> a toberas. </w:t>
            </w:r>
          </w:p>
          <w:p w14:paraId="168D5FB7"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2BDBFB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489DA042"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6219E754"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30,00 </w:t>
            </w:r>
          </w:p>
        </w:tc>
      </w:tr>
      <w:tr w:rsidR="00C16D0A" w14:paraId="76369D30"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3DC48B1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58 </w:t>
            </w:r>
          </w:p>
        </w:tc>
        <w:tc>
          <w:tcPr>
            <w:tcW w:w="549" w:type="dxa"/>
            <w:tcBorders>
              <w:top w:val="nil"/>
              <w:left w:val="nil"/>
              <w:bottom w:val="nil"/>
              <w:right w:val="nil"/>
            </w:tcBorders>
            <w:shd w:val="clear" w:color="auto" w:fill="FFFFFF"/>
          </w:tcPr>
          <w:p w14:paraId="3818A26F"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241C553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Válvula de asiento inclinado en Y 3/4" M, colocada y probada </w:t>
            </w:r>
          </w:p>
          <w:p w14:paraId="6DFCFC9C"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46FAAC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1D73D546"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7FC9A7C8"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30,00 </w:t>
            </w:r>
          </w:p>
        </w:tc>
      </w:tr>
      <w:tr w:rsidR="00C16D0A" w14:paraId="47EA594E"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28392C4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59 </w:t>
            </w:r>
          </w:p>
        </w:tc>
        <w:tc>
          <w:tcPr>
            <w:tcW w:w="549" w:type="dxa"/>
            <w:tcBorders>
              <w:top w:val="nil"/>
              <w:left w:val="nil"/>
              <w:bottom w:val="nil"/>
              <w:right w:val="nil"/>
            </w:tcBorders>
            <w:shd w:val="clear" w:color="auto" w:fill="FFFFFF"/>
          </w:tcPr>
          <w:p w14:paraId="34639028"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6A9E2080"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Ventosa trifuncional roscada, DN 1" M  PN 16, cuerpo en nylon  reforzado, flotador en polipropileno, base  plástico, totalmente colocada y probada</w:t>
            </w:r>
          </w:p>
          <w:p w14:paraId="4F51C3C3" w14:textId="77777777" w:rsidR="00C16D0A" w:rsidRDefault="00C16D0A" w:rsidP="00C16D0A">
            <w:pPr>
              <w:spacing w:line="240" w:lineRule="auto"/>
              <w:rPr>
                <w:rFonts w:cs="Arial"/>
                <w:snapToGrid w:val="0"/>
                <w:color w:val="000000"/>
                <w:sz w:val="16"/>
                <w:szCs w:val="16"/>
                <w:highlight w:val="white"/>
              </w:rPr>
            </w:pPr>
          </w:p>
          <w:p w14:paraId="0ECFF3F3"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Nota: tuberías hasta DN 90, q&lt;20m3/h. </w:t>
            </w:r>
          </w:p>
          <w:p w14:paraId="5ACE582A"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En instalaciones especiales utilizar mod. PN-</w:t>
            </w:r>
            <w:proofErr w:type="gramStart"/>
            <w:r>
              <w:rPr>
                <w:rFonts w:cs="Arial"/>
                <w:snapToGrid w:val="0"/>
                <w:color w:val="000000"/>
                <w:sz w:val="16"/>
                <w:szCs w:val="16"/>
                <w:highlight w:val="white"/>
              </w:rPr>
              <w:t>10 ,</w:t>
            </w:r>
            <w:proofErr w:type="gramEnd"/>
            <w:r>
              <w:rPr>
                <w:rFonts w:cs="Arial"/>
                <w:snapToGrid w:val="0"/>
                <w:color w:val="000000"/>
                <w:sz w:val="16"/>
                <w:szCs w:val="16"/>
                <w:highlight w:val="white"/>
              </w:rPr>
              <w:t xml:space="preserve"> gris, cierre a 1 mca. </w:t>
            </w:r>
          </w:p>
          <w:p w14:paraId="3919278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150DA7C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0470E147"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181FB82C"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797F0F65"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1A7E9526"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052C853C"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18000BA4"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54CB58EF"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1FEFE11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3E9205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71897CF8"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428C231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oficial de primera </w:t>
            </w:r>
          </w:p>
        </w:tc>
        <w:tc>
          <w:tcPr>
            <w:tcW w:w="1479" w:type="dxa"/>
            <w:tcBorders>
              <w:top w:val="nil"/>
              <w:left w:val="nil"/>
              <w:bottom w:val="nil"/>
              <w:right w:val="nil"/>
            </w:tcBorders>
            <w:shd w:val="clear" w:color="auto" w:fill="FFFFFF"/>
          </w:tcPr>
          <w:p w14:paraId="152BF477"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 </w:t>
            </w:r>
          </w:p>
        </w:tc>
        <w:tc>
          <w:tcPr>
            <w:tcW w:w="1480" w:type="dxa"/>
            <w:tcBorders>
              <w:top w:val="nil"/>
              <w:left w:val="nil"/>
              <w:bottom w:val="nil"/>
              <w:right w:val="nil"/>
            </w:tcBorders>
            <w:shd w:val="clear" w:color="auto" w:fill="FFFFFF"/>
          </w:tcPr>
          <w:p w14:paraId="524E466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21,9000 </w:t>
            </w:r>
          </w:p>
        </w:tc>
      </w:tr>
      <w:tr w:rsidR="00C16D0A" w14:paraId="23A663E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09A287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450FF8AF"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10C4310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Ventosa  trifuncional roscada , DN 1" M  , PN 16, cuerpo en nylon  reforzado , flotador en polipropileno ,base  plástico , PN 16 , cierre a 2mca. </w:t>
            </w:r>
          </w:p>
        </w:tc>
        <w:tc>
          <w:tcPr>
            <w:tcW w:w="1479" w:type="dxa"/>
            <w:tcBorders>
              <w:top w:val="nil"/>
              <w:left w:val="nil"/>
              <w:bottom w:val="nil"/>
              <w:right w:val="nil"/>
            </w:tcBorders>
            <w:shd w:val="clear" w:color="auto" w:fill="FFFFFF"/>
          </w:tcPr>
          <w:p w14:paraId="5199E97B"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110,00 </w:t>
            </w:r>
          </w:p>
        </w:tc>
        <w:tc>
          <w:tcPr>
            <w:tcW w:w="1480" w:type="dxa"/>
            <w:tcBorders>
              <w:top w:val="nil"/>
              <w:left w:val="nil"/>
              <w:bottom w:val="nil"/>
              <w:right w:val="nil"/>
            </w:tcBorders>
            <w:shd w:val="clear" w:color="auto" w:fill="FFFFFF"/>
          </w:tcPr>
          <w:p w14:paraId="189EEAE7"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110,0000 </w:t>
            </w:r>
          </w:p>
        </w:tc>
      </w:tr>
      <w:tr w:rsidR="00C16D0A" w14:paraId="60215F3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1527EE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4DB982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767B12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0051C5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25,00 </w:t>
            </w:r>
          </w:p>
        </w:tc>
        <w:tc>
          <w:tcPr>
            <w:tcW w:w="1480" w:type="dxa"/>
            <w:tcBorders>
              <w:top w:val="nil"/>
              <w:left w:val="nil"/>
              <w:bottom w:val="nil"/>
              <w:right w:val="nil"/>
            </w:tcBorders>
            <w:shd w:val="clear" w:color="auto" w:fill="FFFFFF"/>
          </w:tcPr>
          <w:p w14:paraId="0F1CD4E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32,9750 </w:t>
            </w:r>
          </w:p>
        </w:tc>
      </w:tr>
      <w:tr w:rsidR="00C16D0A" w14:paraId="04B9E35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B4F8A8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581BE4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D6C5E1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1616A39"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2134E17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9,8925 </w:t>
            </w:r>
          </w:p>
        </w:tc>
      </w:tr>
      <w:tr w:rsidR="00C16D0A" w14:paraId="28481BF0"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A52CC3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571CE8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A0DA5E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8A26EF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0A884191"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38A341E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1648BD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956C10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03718D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CC16D1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5381E10B"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174,7675 </w:t>
            </w:r>
          </w:p>
        </w:tc>
      </w:tr>
      <w:tr w:rsidR="00C16D0A" w14:paraId="29E2E3A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A25269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E476F7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58BE99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38C488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17C634C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0,0025 </w:t>
            </w:r>
          </w:p>
        </w:tc>
      </w:tr>
      <w:tr w:rsidR="00C16D0A" w14:paraId="1209430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04423B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11BA14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C06698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D0A136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5697A106"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1665F9F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85CB02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6DE3E0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6FF64E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ECF704D"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37140739"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174,7700 </w:t>
            </w:r>
          </w:p>
        </w:tc>
      </w:tr>
      <w:tr w:rsidR="00C16D0A" w14:paraId="0669826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1332D8E"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3677C9A"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423D585"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DC32449"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2253DD9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18BBEC34"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2D0827DB"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7C61515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60 </w:t>
            </w:r>
          </w:p>
        </w:tc>
        <w:tc>
          <w:tcPr>
            <w:tcW w:w="549" w:type="dxa"/>
            <w:tcBorders>
              <w:top w:val="nil"/>
              <w:left w:val="nil"/>
              <w:bottom w:val="nil"/>
              <w:right w:val="nil"/>
            </w:tcBorders>
            <w:shd w:val="clear" w:color="auto" w:fill="FFFFFF"/>
          </w:tcPr>
          <w:p w14:paraId="3C7B721E"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66D5C32F"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Regulador de presión de acción </w:t>
            </w:r>
            <w:proofErr w:type="gramStart"/>
            <w:r>
              <w:rPr>
                <w:rFonts w:cs="Arial"/>
                <w:snapToGrid w:val="0"/>
                <w:color w:val="000000"/>
                <w:sz w:val="16"/>
                <w:szCs w:val="16"/>
                <w:highlight w:val="white"/>
              </w:rPr>
              <w:t>directa ,</w:t>
            </w:r>
            <w:proofErr w:type="gramEnd"/>
            <w:r>
              <w:rPr>
                <w:rFonts w:cs="Arial"/>
                <w:snapToGrid w:val="0"/>
                <w:color w:val="000000"/>
                <w:sz w:val="16"/>
                <w:szCs w:val="16"/>
                <w:highlight w:val="white"/>
              </w:rPr>
              <w:t xml:space="preserve"> en línea  Ø ¾" HH, caudal trabajo 50-900 l/h, tarado según diseño, incluso pp. </w:t>
            </w:r>
            <w:proofErr w:type="gramStart"/>
            <w:r>
              <w:rPr>
                <w:rFonts w:cs="Arial"/>
                <w:snapToGrid w:val="0"/>
                <w:color w:val="000000"/>
                <w:sz w:val="16"/>
                <w:szCs w:val="16"/>
                <w:highlight w:val="white"/>
              </w:rPr>
              <w:t>de</w:t>
            </w:r>
            <w:proofErr w:type="gramEnd"/>
            <w:r>
              <w:rPr>
                <w:rFonts w:cs="Arial"/>
                <w:snapToGrid w:val="0"/>
                <w:color w:val="000000"/>
                <w:sz w:val="16"/>
                <w:szCs w:val="16"/>
                <w:highlight w:val="white"/>
              </w:rPr>
              <w:t xml:space="preserve"> piezas especiales, piecerío TLH desmontable auto-estanco, machones auto-estancos Tavlit, colocación y pruebas, </w:t>
            </w:r>
            <w:proofErr w:type="spellStart"/>
            <w:r>
              <w:rPr>
                <w:rFonts w:cs="Arial"/>
                <w:snapToGrid w:val="0"/>
                <w:color w:val="000000"/>
                <w:sz w:val="16"/>
                <w:szCs w:val="16"/>
                <w:highlight w:val="white"/>
              </w:rPr>
              <w:t>Netafim</w:t>
            </w:r>
            <w:proofErr w:type="spellEnd"/>
            <w:r>
              <w:rPr>
                <w:rFonts w:cs="Arial"/>
                <w:snapToGrid w:val="0"/>
                <w:color w:val="000000"/>
                <w:sz w:val="16"/>
                <w:szCs w:val="16"/>
                <w:highlight w:val="white"/>
              </w:rPr>
              <w:t>.</w:t>
            </w:r>
          </w:p>
          <w:p w14:paraId="31ADDD8F" w14:textId="77777777" w:rsidR="00C16D0A" w:rsidRDefault="00C16D0A" w:rsidP="00C16D0A">
            <w:pPr>
              <w:spacing w:line="240" w:lineRule="auto"/>
              <w:rPr>
                <w:rFonts w:cs="Arial"/>
                <w:snapToGrid w:val="0"/>
                <w:color w:val="000000"/>
                <w:sz w:val="16"/>
                <w:szCs w:val="16"/>
                <w:highlight w:val="white"/>
              </w:rPr>
            </w:pPr>
          </w:p>
          <w:p w14:paraId="7619779C"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Presión tarado : 1,1 y 2,5 atm</w:t>
            </w:r>
          </w:p>
          <w:p w14:paraId="4A0E9282" w14:textId="77777777" w:rsidR="00C16D0A" w:rsidRDefault="00C16D0A" w:rsidP="00C16D0A">
            <w:pPr>
              <w:spacing w:line="240" w:lineRule="auto"/>
              <w:rPr>
                <w:rFonts w:cs="Arial"/>
                <w:snapToGrid w:val="0"/>
                <w:color w:val="000000"/>
                <w:sz w:val="16"/>
                <w:szCs w:val="16"/>
                <w:highlight w:val="white"/>
              </w:rPr>
            </w:pPr>
          </w:p>
          <w:p w14:paraId="18255B29" w14:textId="011DE9AE" w:rsidR="00C16D0A" w:rsidRPr="005C3F65"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En subsectores  goteo hasta 900 l/h o tras electroválvula en sectores con Q &lt;900 l/h. </w:t>
            </w:r>
          </w:p>
        </w:tc>
        <w:tc>
          <w:tcPr>
            <w:tcW w:w="1244" w:type="dxa"/>
            <w:tcBorders>
              <w:top w:val="nil"/>
              <w:left w:val="nil"/>
              <w:bottom w:val="nil"/>
              <w:right w:val="nil"/>
            </w:tcBorders>
            <w:shd w:val="clear" w:color="auto" w:fill="FFFFFF"/>
          </w:tcPr>
          <w:p w14:paraId="6C26F16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2CEDC6D0"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7761B814"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38F0F3A1"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0EBF27B5"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5662F16A"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2CD46539"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6B3BFCE4"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2BF8BE8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ADFBDD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0,4000 </w:t>
            </w:r>
          </w:p>
        </w:tc>
        <w:tc>
          <w:tcPr>
            <w:tcW w:w="563" w:type="dxa"/>
            <w:tcBorders>
              <w:top w:val="nil"/>
              <w:left w:val="nil"/>
              <w:bottom w:val="nil"/>
              <w:right w:val="nil"/>
            </w:tcBorders>
            <w:shd w:val="clear" w:color="auto" w:fill="FFFFFF"/>
          </w:tcPr>
          <w:p w14:paraId="7482D491"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5A21BB6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oficial de primera </w:t>
            </w:r>
          </w:p>
        </w:tc>
        <w:tc>
          <w:tcPr>
            <w:tcW w:w="1479" w:type="dxa"/>
            <w:tcBorders>
              <w:top w:val="nil"/>
              <w:left w:val="nil"/>
              <w:bottom w:val="nil"/>
              <w:right w:val="nil"/>
            </w:tcBorders>
            <w:shd w:val="clear" w:color="auto" w:fill="FFFFFF"/>
          </w:tcPr>
          <w:p w14:paraId="5B20556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 </w:t>
            </w:r>
          </w:p>
        </w:tc>
        <w:tc>
          <w:tcPr>
            <w:tcW w:w="1480" w:type="dxa"/>
            <w:tcBorders>
              <w:top w:val="nil"/>
              <w:left w:val="nil"/>
              <w:bottom w:val="nil"/>
              <w:right w:val="nil"/>
            </w:tcBorders>
            <w:shd w:val="clear" w:color="auto" w:fill="FFFFFF"/>
          </w:tcPr>
          <w:p w14:paraId="027A6170"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8,7600 </w:t>
            </w:r>
          </w:p>
        </w:tc>
      </w:tr>
      <w:tr w:rsidR="00C16D0A" w14:paraId="0DBBABC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0B348A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78F5CFF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0938B05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Regulador de presión acción directa ¾" HH </w:t>
            </w:r>
          </w:p>
        </w:tc>
        <w:tc>
          <w:tcPr>
            <w:tcW w:w="1479" w:type="dxa"/>
            <w:tcBorders>
              <w:top w:val="nil"/>
              <w:left w:val="nil"/>
              <w:bottom w:val="nil"/>
              <w:right w:val="nil"/>
            </w:tcBorders>
            <w:shd w:val="clear" w:color="auto" w:fill="FFFFFF"/>
          </w:tcPr>
          <w:p w14:paraId="5ED0FA9A"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10,00 </w:t>
            </w:r>
          </w:p>
        </w:tc>
        <w:tc>
          <w:tcPr>
            <w:tcW w:w="1480" w:type="dxa"/>
            <w:tcBorders>
              <w:top w:val="nil"/>
              <w:left w:val="nil"/>
              <w:bottom w:val="nil"/>
              <w:right w:val="nil"/>
            </w:tcBorders>
            <w:shd w:val="clear" w:color="auto" w:fill="FFFFFF"/>
          </w:tcPr>
          <w:p w14:paraId="122AC45C"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10,0000 </w:t>
            </w:r>
          </w:p>
        </w:tc>
      </w:tr>
      <w:tr w:rsidR="00C16D0A" w14:paraId="04297469"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3BAC20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5EB21EE5"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7258126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Accesorios colocación regulador de presión ¾" HH </w:t>
            </w:r>
          </w:p>
        </w:tc>
        <w:tc>
          <w:tcPr>
            <w:tcW w:w="1479" w:type="dxa"/>
            <w:tcBorders>
              <w:top w:val="nil"/>
              <w:left w:val="nil"/>
              <w:bottom w:val="nil"/>
              <w:right w:val="nil"/>
            </w:tcBorders>
            <w:shd w:val="clear" w:color="auto" w:fill="FFFFFF"/>
          </w:tcPr>
          <w:p w14:paraId="37C5EF40"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8,00 </w:t>
            </w:r>
          </w:p>
        </w:tc>
        <w:tc>
          <w:tcPr>
            <w:tcW w:w="1480" w:type="dxa"/>
            <w:tcBorders>
              <w:top w:val="nil"/>
              <w:left w:val="nil"/>
              <w:bottom w:val="nil"/>
              <w:right w:val="nil"/>
            </w:tcBorders>
            <w:shd w:val="clear" w:color="auto" w:fill="FFFFFF"/>
          </w:tcPr>
          <w:p w14:paraId="3F784630"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8,0000 </w:t>
            </w:r>
          </w:p>
        </w:tc>
      </w:tr>
      <w:tr w:rsidR="00C16D0A" w14:paraId="1C07C638"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56392D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8064DBB"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4E0B4C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B8533A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5,00 </w:t>
            </w:r>
          </w:p>
        </w:tc>
        <w:tc>
          <w:tcPr>
            <w:tcW w:w="1480" w:type="dxa"/>
            <w:tcBorders>
              <w:top w:val="nil"/>
              <w:left w:val="nil"/>
              <w:bottom w:val="nil"/>
              <w:right w:val="nil"/>
            </w:tcBorders>
            <w:shd w:val="clear" w:color="auto" w:fill="FFFFFF"/>
          </w:tcPr>
          <w:p w14:paraId="401C62D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1,3380 </w:t>
            </w:r>
          </w:p>
        </w:tc>
      </w:tr>
      <w:tr w:rsidR="00C16D0A" w14:paraId="0DE1698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14C011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BD3031D"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92B19B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5868BCC"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55ADF6C9"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1,6859 </w:t>
            </w:r>
          </w:p>
        </w:tc>
      </w:tr>
      <w:tr w:rsidR="00C16D0A" w14:paraId="3328941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B99C76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5832A6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3FDD06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B30374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03C4E241"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6478600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6C5B38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9845FD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65C836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62911C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509AFA12"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29,7839 </w:t>
            </w:r>
          </w:p>
        </w:tc>
      </w:tr>
      <w:tr w:rsidR="00C16D0A" w14:paraId="33C2A310"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908BE1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F705DA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4C4C00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B07C4E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3418BACA"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-0,0039 </w:t>
            </w:r>
          </w:p>
        </w:tc>
      </w:tr>
      <w:tr w:rsidR="00C16D0A" w14:paraId="0A1FC9B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CF661D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3139A4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213036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E75EC7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3CFE7D75"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172A29C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089837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686136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0A20FD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44742E3"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6CDDE1BE"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29,7800 </w:t>
            </w:r>
          </w:p>
        </w:tc>
      </w:tr>
      <w:tr w:rsidR="00C16D0A" w14:paraId="181ADCE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791F649"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5A2286F"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8F602F6"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0DC9301"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790035B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5999F903"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2F23DFF4"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2F2D98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61 </w:t>
            </w:r>
          </w:p>
        </w:tc>
        <w:tc>
          <w:tcPr>
            <w:tcW w:w="549" w:type="dxa"/>
            <w:tcBorders>
              <w:top w:val="nil"/>
              <w:left w:val="nil"/>
              <w:bottom w:val="nil"/>
              <w:right w:val="nil"/>
            </w:tcBorders>
            <w:shd w:val="clear" w:color="auto" w:fill="FFFFFF"/>
          </w:tcPr>
          <w:p w14:paraId="39901065"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66D1D24D"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Regulador de presión de acción directa en línea Ø1 ½ "HM, caudal trabajo 2200-9000 l/h, tarado según diseño, con indicador de trabajo, incluso pp. </w:t>
            </w:r>
            <w:proofErr w:type="gramStart"/>
            <w:r>
              <w:rPr>
                <w:rFonts w:cs="Arial"/>
                <w:snapToGrid w:val="0"/>
                <w:color w:val="000000"/>
                <w:sz w:val="16"/>
                <w:szCs w:val="16"/>
                <w:highlight w:val="white"/>
              </w:rPr>
              <w:t>de</w:t>
            </w:r>
            <w:proofErr w:type="gramEnd"/>
            <w:r>
              <w:rPr>
                <w:rFonts w:cs="Arial"/>
                <w:snapToGrid w:val="0"/>
                <w:color w:val="000000"/>
                <w:sz w:val="16"/>
                <w:szCs w:val="16"/>
                <w:highlight w:val="white"/>
              </w:rPr>
              <w:t xml:space="preserve"> piezas especiales , piecerío TLH desmontable auto-estanco, machones auto-estancos Tavlit, colocación y  pruebas, </w:t>
            </w:r>
            <w:proofErr w:type="spellStart"/>
            <w:r>
              <w:rPr>
                <w:rFonts w:cs="Arial"/>
                <w:snapToGrid w:val="0"/>
                <w:color w:val="000000"/>
                <w:sz w:val="16"/>
                <w:szCs w:val="16"/>
                <w:highlight w:val="white"/>
              </w:rPr>
              <w:t>Netafim</w:t>
            </w:r>
            <w:proofErr w:type="spellEnd"/>
            <w:r>
              <w:rPr>
                <w:rFonts w:cs="Arial"/>
                <w:snapToGrid w:val="0"/>
                <w:color w:val="000000"/>
                <w:sz w:val="16"/>
                <w:szCs w:val="16"/>
                <w:highlight w:val="white"/>
              </w:rPr>
              <w:t>.</w:t>
            </w:r>
          </w:p>
          <w:p w14:paraId="1A7DBC20" w14:textId="77777777" w:rsidR="00C16D0A" w:rsidRDefault="00C16D0A" w:rsidP="00C16D0A">
            <w:pPr>
              <w:spacing w:line="240" w:lineRule="auto"/>
              <w:rPr>
                <w:rFonts w:cs="Arial"/>
                <w:snapToGrid w:val="0"/>
                <w:color w:val="000000"/>
                <w:sz w:val="16"/>
                <w:szCs w:val="16"/>
                <w:highlight w:val="white"/>
              </w:rPr>
            </w:pPr>
          </w:p>
          <w:p w14:paraId="64A6DD88"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Presión </w:t>
            </w:r>
            <w:proofErr w:type="gramStart"/>
            <w:r>
              <w:rPr>
                <w:rFonts w:cs="Arial"/>
                <w:snapToGrid w:val="0"/>
                <w:color w:val="000000"/>
                <w:sz w:val="16"/>
                <w:szCs w:val="16"/>
                <w:highlight w:val="white"/>
              </w:rPr>
              <w:t>tarado :</w:t>
            </w:r>
            <w:proofErr w:type="gramEnd"/>
            <w:r>
              <w:rPr>
                <w:rFonts w:cs="Arial"/>
                <w:snapToGrid w:val="0"/>
                <w:color w:val="000000"/>
                <w:sz w:val="16"/>
                <w:szCs w:val="16"/>
                <w:highlight w:val="white"/>
              </w:rPr>
              <w:t xml:space="preserve"> 1,1 -1,4-2-  2,5-3  atm.</w:t>
            </w:r>
          </w:p>
          <w:p w14:paraId="708D964D" w14:textId="77777777" w:rsidR="00C16D0A" w:rsidRDefault="00C16D0A" w:rsidP="00C16D0A">
            <w:pPr>
              <w:spacing w:line="240" w:lineRule="auto"/>
              <w:rPr>
                <w:rFonts w:cs="Arial"/>
                <w:snapToGrid w:val="0"/>
                <w:color w:val="000000"/>
                <w:sz w:val="16"/>
                <w:szCs w:val="16"/>
                <w:highlight w:val="white"/>
              </w:rPr>
            </w:pPr>
          </w:p>
          <w:p w14:paraId="02CBF76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En subsectores goteo 2400 l/h </w:t>
            </w:r>
            <w:proofErr w:type="gramStart"/>
            <w:r>
              <w:rPr>
                <w:rFonts w:cs="Arial"/>
                <w:snapToGrid w:val="0"/>
                <w:color w:val="000000"/>
                <w:sz w:val="16"/>
                <w:szCs w:val="16"/>
                <w:highlight w:val="white"/>
              </w:rPr>
              <w:t>a  8000</w:t>
            </w:r>
            <w:proofErr w:type="gramEnd"/>
            <w:r>
              <w:rPr>
                <w:rFonts w:cs="Arial"/>
                <w:snapToGrid w:val="0"/>
                <w:color w:val="000000"/>
                <w:sz w:val="16"/>
                <w:szCs w:val="16"/>
                <w:highlight w:val="white"/>
              </w:rPr>
              <w:t xml:space="preserve"> l/h. </w:t>
            </w:r>
          </w:p>
          <w:p w14:paraId="65DE951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2709699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0E536C49"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0E87A6F0"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316DDB6D"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5E87B332"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16F273C3"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6E4FB736"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03347560"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0F8A567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51C0E7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2063F4CD"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35B322D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oficial de primera </w:t>
            </w:r>
          </w:p>
        </w:tc>
        <w:tc>
          <w:tcPr>
            <w:tcW w:w="1479" w:type="dxa"/>
            <w:tcBorders>
              <w:top w:val="nil"/>
              <w:left w:val="nil"/>
              <w:bottom w:val="nil"/>
              <w:right w:val="nil"/>
            </w:tcBorders>
            <w:shd w:val="clear" w:color="auto" w:fill="FFFFFF"/>
          </w:tcPr>
          <w:p w14:paraId="344C0E5C"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 </w:t>
            </w:r>
          </w:p>
        </w:tc>
        <w:tc>
          <w:tcPr>
            <w:tcW w:w="1480" w:type="dxa"/>
            <w:tcBorders>
              <w:top w:val="nil"/>
              <w:left w:val="nil"/>
              <w:bottom w:val="nil"/>
              <w:right w:val="nil"/>
            </w:tcBorders>
            <w:shd w:val="clear" w:color="auto" w:fill="FFFFFF"/>
          </w:tcPr>
          <w:p w14:paraId="64CFB61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21,9000 </w:t>
            </w:r>
          </w:p>
        </w:tc>
      </w:tr>
      <w:tr w:rsidR="00C16D0A" w14:paraId="4513AE2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9231A1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62AC0964"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7CF12DE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Regulador de presión acción directa, 1 ½ "HM </w:t>
            </w:r>
          </w:p>
        </w:tc>
        <w:tc>
          <w:tcPr>
            <w:tcW w:w="1479" w:type="dxa"/>
            <w:tcBorders>
              <w:top w:val="nil"/>
              <w:left w:val="nil"/>
              <w:bottom w:val="nil"/>
              <w:right w:val="nil"/>
            </w:tcBorders>
            <w:shd w:val="clear" w:color="auto" w:fill="FFFFFF"/>
          </w:tcPr>
          <w:p w14:paraId="4B7AB1F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40,00 </w:t>
            </w:r>
          </w:p>
        </w:tc>
        <w:tc>
          <w:tcPr>
            <w:tcW w:w="1480" w:type="dxa"/>
            <w:tcBorders>
              <w:top w:val="nil"/>
              <w:left w:val="nil"/>
              <w:bottom w:val="nil"/>
              <w:right w:val="nil"/>
            </w:tcBorders>
            <w:shd w:val="clear" w:color="auto" w:fill="FFFFFF"/>
          </w:tcPr>
          <w:p w14:paraId="3D0A094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40,0000 </w:t>
            </w:r>
          </w:p>
        </w:tc>
      </w:tr>
      <w:tr w:rsidR="00C16D0A" w14:paraId="7AB8CF8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F0C1C0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2E9D066D"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590C460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Accesorios colocación regulador presión 50 </w:t>
            </w:r>
          </w:p>
        </w:tc>
        <w:tc>
          <w:tcPr>
            <w:tcW w:w="1479" w:type="dxa"/>
            <w:tcBorders>
              <w:top w:val="nil"/>
              <w:left w:val="nil"/>
              <w:bottom w:val="nil"/>
              <w:right w:val="nil"/>
            </w:tcBorders>
            <w:shd w:val="clear" w:color="auto" w:fill="FFFFFF"/>
          </w:tcPr>
          <w:p w14:paraId="46E88BB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15,00 </w:t>
            </w:r>
          </w:p>
        </w:tc>
        <w:tc>
          <w:tcPr>
            <w:tcW w:w="1480" w:type="dxa"/>
            <w:tcBorders>
              <w:top w:val="nil"/>
              <w:left w:val="nil"/>
              <w:bottom w:val="nil"/>
              <w:right w:val="nil"/>
            </w:tcBorders>
            <w:shd w:val="clear" w:color="auto" w:fill="FFFFFF"/>
          </w:tcPr>
          <w:p w14:paraId="62448BEC"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15,0000 </w:t>
            </w:r>
          </w:p>
        </w:tc>
      </w:tr>
      <w:tr w:rsidR="00C16D0A" w14:paraId="5B32176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EFE2C0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7EB2AF6"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3DBD7D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3F5117B"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3BAC472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4,6140 </w:t>
            </w:r>
          </w:p>
        </w:tc>
      </w:tr>
      <w:tr w:rsidR="00C16D0A" w14:paraId="31730C00"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BB8B6C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84849B4"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84069B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A2362FA"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5A98C2B9"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4,8908 </w:t>
            </w:r>
          </w:p>
        </w:tc>
      </w:tr>
      <w:tr w:rsidR="00C16D0A" w14:paraId="16C28C4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5A018D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9E5DCD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25579F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436025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1704306D"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06CF72A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08B7E7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27F87C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189A4E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8872AA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447CE7A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86,4048 </w:t>
            </w:r>
          </w:p>
        </w:tc>
      </w:tr>
      <w:tr w:rsidR="00C16D0A" w14:paraId="47DF50C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F6DE54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601BD9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BD434A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6F4FE3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2FC8DD52"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-0,0048 </w:t>
            </w:r>
          </w:p>
        </w:tc>
      </w:tr>
      <w:tr w:rsidR="00C16D0A" w14:paraId="1A653A8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D29DE4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A40D4F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436975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D57CFE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7CCE88DB"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7DE0ACF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8827E4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133E0C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E42405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EAAA5CB"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43A7226E"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86,4000 </w:t>
            </w:r>
          </w:p>
        </w:tc>
      </w:tr>
      <w:tr w:rsidR="00C16D0A" w14:paraId="72073D6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F57E20F"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98835FC"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98BEAE6"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7BF580A"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32A1535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1ACB3126"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233D969C"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029303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62 </w:t>
            </w:r>
          </w:p>
        </w:tc>
        <w:tc>
          <w:tcPr>
            <w:tcW w:w="549" w:type="dxa"/>
            <w:tcBorders>
              <w:top w:val="nil"/>
              <w:left w:val="nil"/>
              <w:bottom w:val="nil"/>
              <w:right w:val="nil"/>
            </w:tcBorders>
            <w:shd w:val="clear" w:color="auto" w:fill="FFFFFF"/>
          </w:tcPr>
          <w:p w14:paraId="472A4973"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3C509A78"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de unión mecánica para Polietileno, PN 16 , montaje  directo por compresión, sin racor de apriete  ni necesidad de herramientas de montaje, resistente a tracción, roscas  plásticas o latón </w:t>
            </w:r>
            <w:proofErr w:type="spellStart"/>
            <w:r>
              <w:rPr>
                <w:rFonts w:cs="Arial"/>
                <w:snapToGrid w:val="0"/>
                <w:color w:val="000000"/>
                <w:sz w:val="16"/>
                <w:szCs w:val="16"/>
                <w:highlight w:val="white"/>
              </w:rPr>
              <w:t>descinzificado</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Cw</w:t>
            </w:r>
            <w:proofErr w:type="spellEnd"/>
            <w:r>
              <w:rPr>
                <w:rFonts w:cs="Arial"/>
                <w:snapToGrid w:val="0"/>
                <w:color w:val="000000"/>
                <w:sz w:val="16"/>
                <w:szCs w:val="16"/>
                <w:highlight w:val="white"/>
              </w:rPr>
              <w:t xml:space="preserve"> 617, apto  para ser enterrado, anillo de refuerzo AISI en roscas H (opcionalmente roscas  H con interior  en latón), incluso montaje y pruebas.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w:t>
            </w:r>
          </w:p>
          <w:p w14:paraId="7B42BFB6" w14:textId="77777777" w:rsidR="00C16D0A" w:rsidRDefault="00C16D0A" w:rsidP="00C16D0A">
            <w:pPr>
              <w:spacing w:line="240" w:lineRule="auto"/>
              <w:rPr>
                <w:rFonts w:cs="Arial"/>
                <w:snapToGrid w:val="0"/>
                <w:color w:val="000000"/>
                <w:sz w:val="16"/>
                <w:szCs w:val="16"/>
                <w:highlight w:val="white"/>
              </w:rPr>
            </w:pPr>
          </w:p>
          <w:p w14:paraId="4AC1AC5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roofErr w:type="gramStart"/>
            <w:r>
              <w:rPr>
                <w:rFonts w:cs="Arial"/>
                <w:snapToGrid w:val="0"/>
                <w:color w:val="000000"/>
                <w:sz w:val="16"/>
                <w:szCs w:val="16"/>
                <w:highlight w:val="white"/>
              </w:rPr>
              <w:t>Nota :Dispone</w:t>
            </w:r>
            <w:proofErr w:type="gramEnd"/>
            <w:r>
              <w:rPr>
                <w:rFonts w:cs="Arial"/>
                <w:snapToGrid w:val="0"/>
                <w:color w:val="000000"/>
                <w:sz w:val="16"/>
                <w:szCs w:val="16"/>
                <w:highlight w:val="white"/>
              </w:rPr>
              <w:t xml:space="preserve"> de transiciones a PB; PP, PVC,  </w:t>
            </w:r>
            <w:proofErr w:type="spellStart"/>
            <w:r>
              <w:rPr>
                <w:rFonts w:cs="Arial"/>
                <w:snapToGrid w:val="0"/>
                <w:color w:val="000000"/>
                <w:sz w:val="16"/>
                <w:szCs w:val="16"/>
                <w:highlight w:val="white"/>
              </w:rPr>
              <w:t>Pex</w:t>
            </w:r>
            <w:proofErr w:type="spellEnd"/>
            <w:r>
              <w:rPr>
                <w:rFonts w:cs="Arial"/>
                <w:snapToGrid w:val="0"/>
                <w:color w:val="000000"/>
                <w:sz w:val="16"/>
                <w:szCs w:val="16"/>
                <w:highlight w:val="white"/>
              </w:rPr>
              <w:t xml:space="preserve">, cobre y latón. Latón en unión a accesorios y /o valvulería metálica. </w:t>
            </w:r>
          </w:p>
          <w:p w14:paraId="02FC7B5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39A596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2B1573C1"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71068C34"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55,00 </w:t>
            </w:r>
          </w:p>
        </w:tc>
      </w:tr>
      <w:tr w:rsidR="00C16D0A" w14:paraId="1DF0589B"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CC7B1E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63 </w:t>
            </w:r>
          </w:p>
        </w:tc>
        <w:tc>
          <w:tcPr>
            <w:tcW w:w="549" w:type="dxa"/>
            <w:tcBorders>
              <w:top w:val="nil"/>
              <w:left w:val="nil"/>
              <w:bottom w:val="nil"/>
              <w:right w:val="nil"/>
            </w:tcBorders>
            <w:shd w:val="clear" w:color="auto" w:fill="FFFFFF"/>
          </w:tcPr>
          <w:p w14:paraId="640156A4"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2265BC5A"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de unión mecánica para Polietileno  PN 16 , montaje  directo por compresión, sin racor de apriete  ni necesidad de herramientas de montaje, resistente a tracción, roscas  plásticas o latón </w:t>
            </w:r>
            <w:proofErr w:type="spellStart"/>
            <w:r>
              <w:rPr>
                <w:rFonts w:cs="Arial"/>
                <w:snapToGrid w:val="0"/>
                <w:color w:val="000000"/>
                <w:sz w:val="16"/>
                <w:szCs w:val="16"/>
                <w:highlight w:val="white"/>
              </w:rPr>
              <w:t>descinzificado</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Cw</w:t>
            </w:r>
            <w:proofErr w:type="spellEnd"/>
            <w:r>
              <w:rPr>
                <w:rFonts w:cs="Arial"/>
                <w:snapToGrid w:val="0"/>
                <w:color w:val="000000"/>
                <w:sz w:val="16"/>
                <w:szCs w:val="16"/>
                <w:highlight w:val="white"/>
              </w:rPr>
              <w:t xml:space="preserve"> 617, apto  para ser enterrado, anillo de refuerzo AISI en roscas H (opcionalmente roscas  H con interior  en latón), incluso montaje y pruebas.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w:t>
            </w:r>
          </w:p>
          <w:p w14:paraId="33F79C51" w14:textId="77777777" w:rsidR="00C16D0A" w:rsidRDefault="00C16D0A" w:rsidP="00C16D0A">
            <w:pPr>
              <w:spacing w:line="240" w:lineRule="auto"/>
              <w:rPr>
                <w:rFonts w:cs="Arial"/>
                <w:snapToGrid w:val="0"/>
                <w:color w:val="000000"/>
                <w:sz w:val="16"/>
                <w:szCs w:val="16"/>
                <w:highlight w:val="white"/>
              </w:rPr>
            </w:pPr>
          </w:p>
          <w:p w14:paraId="3D349E2D"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roofErr w:type="gramStart"/>
            <w:r>
              <w:rPr>
                <w:rFonts w:cs="Arial"/>
                <w:snapToGrid w:val="0"/>
                <w:color w:val="000000"/>
                <w:sz w:val="16"/>
                <w:szCs w:val="16"/>
                <w:highlight w:val="white"/>
              </w:rPr>
              <w:t>Nota :Dispone</w:t>
            </w:r>
            <w:proofErr w:type="gramEnd"/>
            <w:r>
              <w:rPr>
                <w:rFonts w:cs="Arial"/>
                <w:snapToGrid w:val="0"/>
                <w:color w:val="000000"/>
                <w:sz w:val="16"/>
                <w:szCs w:val="16"/>
                <w:highlight w:val="white"/>
              </w:rPr>
              <w:t xml:space="preserve"> de transiciones a PB; PP, PVC,  </w:t>
            </w:r>
            <w:proofErr w:type="spellStart"/>
            <w:r>
              <w:rPr>
                <w:rFonts w:cs="Arial"/>
                <w:snapToGrid w:val="0"/>
                <w:color w:val="000000"/>
                <w:sz w:val="16"/>
                <w:szCs w:val="16"/>
                <w:highlight w:val="white"/>
              </w:rPr>
              <w:t>Pex</w:t>
            </w:r>
            <w:proofErr w:type="spellEnd"/>
            <w:r>
              <w:rPr>
                <w:rFonts w:cs="Arial"/>
                <w:snapToGrid w:val="0"/>
                <w:color w:val="000000"/>
                <w:sz w:val="16"/>
                <w:szCs w:val="16"/>
                <w:highlight w:val="white"/>
              </w:rPr>
              <w:t xml:space="preserve">, cobre y latón. Latón en unión a accesorios y /o valvulería metálica. </w:t>
            </w:r>
          </w:p>
          <w:p w14:paraId="26A4FA8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364B02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222B6F73"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775F4BEA"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28,00 </w:t>
            </w:r>
          </w:p>
        </w:tc>
      </w:tr>
      <w:tr w:rsidR="00C16D0A" w14:paraId="41FABDDE"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2883EAE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64 </w:t>
            </w:r>
          </w:p>
        </w:tc>
        <w:tc>
          <w:tcPr>
            <w:tcW w:w="549" w:type="dxa"/>
            <w:tcBorders>
              <w:top w:val="nil"/>
              <w:left w:val="nil"/>
              <w:bottom w:val="nil"/>
              <w:right w:val="nil"/>
            </w:tcBorders>
            <w:shd w:val="clear" w:color="auto" w:fill="FFFFFF"/>
          </w:tcPr>
          <w:p w14:paraId="67D698E5"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2EB47D42"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de unión mecánica para Polietileno, PN 16 , montaje  directo por compresión, sin racor de apriete  ni necesidad de herramientas de montaje, resistente a tracción, roscas  plásticas o latón </w:t>
            </w:r>
            <w:proofErr w:type="spellStart"/>
            <w:r>
              <w:rPr>
                <w:rFonts w:cs="Arial"/>
                <w:snapToGrid w:val="0"/>
                <w:color w:val="000000"/>
                <w:sz w:val="16"/>
                <w:szCs w:val="16"/>
                <w:highlight w:val="white"/>
              </w:rPr>
              <w:t>descinzificado</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Cw</w:t>
            </w:r>
            <w:proofErr w:type="spellEnd"/>
            <w:r>
              <w:rPr>
                <w:rFonts w:cs="Arial"/>
                <w:snapToGrid w:val="0"/>
                <w:color w:val="000000"/>
                <w:sz w:val="16"/>
                <w:szCs w:val="16"/>
                <w:highlight w:val="white"/>
              </w:rPr>
              <w:t xml:space="preserve"> 617, apto  para ser enterrado, anillo de refuerzo AISI en roscas H (opcionalmente roscas  H con interior  en latón), incluso montaje y pruebas.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w:t>
            </w:r>
          </w:p>
          <w:p w14:paraId="5D360E50" w14:textId="77777777" w:rsidR="00C16D0A" w:rsidRDefault="00C16D0A" w:rsidP="00C16D0A">
            <w:pPr>
              <w:spacing w:line="240" w:lineRule="auto"/>
              <w:rPr>
                <w:rFonts w:cs="Arial"/>
                <w:snapToGrid w:val="0"/>
                <w:color w:val="000000"/>
                <w:sz w:val="16"/>
                <w:szCs w:val="16"/>
                <w:highlight w:val="white"/>
              </w:rPr>
            </w:pPr>
          </w:p>
          <w:p w14:paraId="7DCFFBE2"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roofErr w:type="gramStart"/>
            <w:r>
              <w:rPr>
                <w:rFonts w:cs="Arial"/>
                <w:snapToGrid w:val="0"/>
                <w:color w:val="000000"/>
                <w:sz w:val="16"/>
                <w:szCs w:val="16"/>
                <w:highlight w:val="white"/>
              </w:rPr>
              <w:t>Nota :Dispone</w:t>
            </w:r>
            <w:proofErr w:type="gramEnd"/>
            <w:r>
              <w:rPr>
                <w:rFonts w:cs="Arial"/>
                <w:snapToGrid w:val="0"/>
                <w:color w:val="000000"/>
                <w:sz w:val="16"/>
                <w:szCs w:val="16"/>
                <w:highlight w:val="white"/>
              </w:rPr>
              <w:t xml:space="preserve"> de transiciones a PB; PP, PVC,  </w:t>
            </w:r>
            <w:proofErr w:type="spellStart"/>
            <w:r>
              <w:rPr>
                <w:rFonts w:cs="Arial"/>
                <w:snapToGrid w:val="0"/>
                <w:color w:val="000000"/>
                <w:sz w:val="16"/>
                <w:szCs w:val="16"/>
                <w:highlight w:val="white"/>
              </w:rPr>
              <w:t>Pex</w:t>
            </w:r>
            <w:proofErr w:type="spellEnd"/>
            <w:r>
              <w:rPr>
                <w:rFonts w:cs="Arial"/>
                <w:snapToGrid w:val="0"/>
                <w:color w:val="000000"/>
                <w:sz w:val="16"/>
                <w:szCs w:val="16"/>
                <w:highlight w:val="white"/>
              </w:rPr>
              <w:t xml:space="preserve">, cobre y latón. Latón en unión a accesorios y /o valvulería metálica. </w:t>
            </w:r>
          </w:p>
          <w:p w14:paraId="2EFF11BA"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48C7284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0A57D388"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665ABC68"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24,00 </w:t>
            </w:r>
          </w:p>
        </w:tc>
      </w:tr>
      <w:tr w:rsidR="00C16D0A" w14:paraId="2D6D06D1"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4B52D08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65 </w:t>
            </w:r>
          </w:p>
        </w:tc>
        <w:tc>
          <w:tcPr>
            <w:tcW w:w="549" w:type="dxa"/>
            <w:tcBorders>
              <w:top w:val="nil"/>
              <w:left w:val="nil"/>
              <w:bottom w:val="nil"/>
              <w:right w:val="nil"/>
            </w:tcBorders>
            <w:shd w:val="clear" w:color="auto" w:fill="FFFFFF"/>
          </w:tcPr>
          <w:p w14:paraId="4317A86F"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7DA583C9"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de unión mecánica para Polietileno PN 16, montaje  directo por compresión, sin racor de apriete  ni necesidad de herramientas de montaje, resistente a tracción, roscas  plásticas o latón </w:t>
            </w:r>
            <w:proofErr w:type="spellStart"/>
            <w:r>
              <w:rPr>
                <w:rFonts w:cs="Arial"/>
                <w:snapToGrid w:val="0"/>
                <w:color w:val="000000"/>
                <w:sz w:val="16"/>
                <w:szCs w:val="16"/>
                <w:highlight w:val="white"/>
              </w:rPr>
              <w:t>descinzificado</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Cw</w:t>
            </w:r>
            <w:proofErr w:type="spellEnd"/>
            <w:r>
              <w:rPr>
                <w:rFonts w:cs="Arial"/>
                <w:snapToGrid w:val="0"/>
                <w:color w:val="000000"/>
                <w:sz w:val="16"/>
                <w:szCs w:val="16"/>
                <w:highlight w:val="white"/>
              </w:rPr>
              <w:t xml:space="preserve"> 617, apto  para ser enterrado, anillo de refuerzo AISI en roscas H (opcionalmente roscas  H con interior  en latón), incluso montaje y pruebas.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w:t>
            </w:r>
          </w:p>
          <w:p w14:paraId="51BDB193" w14:textId="77777777" w:rsidR="00C16D0A" w:rsidRDefault="00C16D0A" w:rsidP="00C16D0A">
            <w:pPr>
              <w:spacing w:line="240" w:lineRule="auto"/>
              <w:rPr>
                <w:rFonts w:cs="Arial"/>
                <w:snapToGrid w:val="0"/>
                <w:color w:val="000000"/>
                <w:sz w:val="16"/>
                <w:szCs w:val="16"/>
                <w:highlight w:val="white"/>
              </w:rPr>
            </w:pPr>
          </w:p>
          <w:p w14:paraId="75524278"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Dispone de transiciones a PB; PP, PVC, </w:t>
            </w:r>
            <w:proofErr w:type="spellStart"/>
            <w:r>
              <w:rPr>
                <w:rFonts w:cs="Arial"/>
                <w:snapToGrid w:val="0"/>
                <w:color w:val="000000"/>
                <w:sz w:val="16"/>
                <w:szCs w:val="16"/>
                <w:highlight w:val="white"/>
              </w:rPr>
              <w:t>Pex</w:t>
            </w:r>
            <w:proofErr w:type="spellEnd"/>
            <w:r>
              <w:rPr>
                <w:rFonts w:cs="Arial"/>
                <w:snapToGrid w:val="0"/>
                <w:color w:val="000000"/>
                <w:sz w:val="16"/>
                <w:szCs w:val="16"/>
                <w:highlight w:val="white"/>
              </w:rPr>
              <w:t xml:space="preserve">, cobre y latón. Latón en unión a accesorios y /o valvulería metálica. </w:t>
            </w:r>
          </w:p>
          <w:p w14:paraId="6FCCEF46"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1B6110A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75C87682" w14:textId="77777777" w:rsidR="005C3F65" w:rsidRDefault="005C3F65" w:rsidP="00C16D0A">
            <w:pPr>
              <w:spacing w:line="240" w:lineRule="auto"/>
              <w:rPr>
                <w:rFonts w:cs="Arial"/>
                <w:snapToGrid w:val="0"/>
                <w:color w:val="000000"/>
                <w:sz w:val="16"/>
                <w:szCs w:val="16"/>
              </w:rPr>
            </w:pPr>
          </w:p>
          <w:p w14:paraId="26776100" w14:textId="77777777" w:rsidR="005C3F65" w:rsidRDefault="005C3F65" w:rsidP="00C16D0A">
            <w:pPr>
              <w:spacing w:line="240" w:lineRule="auto"/>
              <w:rPr>
                <w:rFonts w:cs="Arial"/>
                <w:snapToGrid w:val="0"/>
                <w:color w:val="000000"/>
                <w:sz w:val="16"/>
                <w:szCs w:val="16"/>
              </w:rPr>
            </w:pPr>
          </w:p>
          <w:p w14:paraId="4CD0F592" w14:textId="77777777" w:rsidR="005C3F65" w:rsidRDefault="005C3F65" w:rsidP="00C16D0A">
            <w:pPr>
              <w:spacing w:line="240" w:lineRule="auto"/>
              <w:rPr>
                <w:rFonts w:cs="Arial"/>
                <w:snapToGrid w:val="0"/>
                <w:color w:val="000000"/>
                <w:sz w:val="16"/>
                <w:szCs w:val="16"/>
              </w:rPr>
            </w:pPr>
          </w:p>
          <w:p w14:paraId="0769C134" w14:textId="77777777" w:rsidR="005C3F65" w:rsidRDefault="005C3F65" w:rsidP="00C16D0A">
            <w:pPr>
              <w:spacing w:line="240" w:lineRule="auto"/>
              <w:rPr>
                <w:rFonts w:cs="Arial"/>
                <w:snapToGrid w:val="0"/>
                <w:color w:val="000000"/>
                <w:sz w:val="16"/>
                <w:szCs w:val="16"/>
              </w:rPr>
            </w:pPr>
          </w:p>
          <w:p w14:paraId="7F258F39" w14:textId="77777777" w:rsidR="005C3F65" w:rsidRDefault="005C3F65" w:rsidP="00C16D0A">
            <w:pPr>
              <w:spacing w:line="240" w:lineRule="auto"/>
              <w:rPr>
                <w:rFonts w:cs="Arial"/>
                <w:snapToGrid w:val="0"/>
                <w:color w:val="000000"/>
                <w:sz w:val="16"/>
                <w:szCs w:val="16"/>
              </w:rPr>
            </w:pPr>
          </w:p>
          <w:p w14:paraId="5EF48BC5" w14:textId="77777777" w:rsidR="005C3F65" w:rsidRDefault="005C3F65" w:rsidP="00C16D0A">
            <w:pPr>
              <w:spacing w:line="240" w:lineRule="auto"/>
              <w:rPr>
                <w:rFonts w:cs="Arial"/>
                <w:snapToGrid w:val="0"/>
                <w:color w:val="000000"/>
                <w:sz w:val="16"/>
                <w:szCs w:val="16"/>
              </w:rPr>
            </w:pPr>
          </w:p>
          <w:p w14:paraId="24045009"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547F29A2"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35,00 </w:t>
            </w:r>
          </w:p>
        </w:tc>
      </w:tr>
      <w:tr w:rsidR="00C16D0A" w14:paraId="536327B5"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4AAB470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66 </w:t>
            </w:r>
          </w:p>
        </w:tc>
        <w:tc>
          <w:tcPr>
            <w:tcW w:w="549" w:type="dxa"/>
            <w:tcBorders>
              <w:top w:val="nil"/>
              <w:left w:val="nil"/>
              <w:bottom w:val="nil"/>
              <w:right w:val="nil"/>
            </w:tcBorders>
            <w:shd w:val="clear" w:color="auto" w:fill="FFFFFF"/>
          </w:tcPr>
          <w:p w14:paraId="27D0E635"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141C531A"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Llave  bola  HH 1 ½", en polipropileno  PN 16, asientos  en teflón y juntas en NBR, con maneta, incluso  piecerío de unión a red, pp piezas especiales, piecerío </w:t>
            </w:r>
            <w:proofErr w:type="spellStart"/>
            <w:r>
              <w:rPr>
                <w:rFonts w:cs="Arial"/>
                <w:snapToGrid w:val="0"/>
                <w:color w:val="000000"/>
                <w:sz w:val="16"/>
                <w:szCs w:val="16"/>
                <w:highlight w:val="white"/>
              </w:rPr>
              <w:t>tavlit</w:t>
            </w:r>
            <w:proofErr w:type="spellEnd"/>
            <w:r>
              <w:rPr>
                <w:rFonts w:cs="Arial"/>
                <w:snapToGrid w:val="0"/>
                <w:color w:val="000000"/>
                <w:sz w:val="16"/>
                <w:szCs w:val="16"/>
                <w:highlight w:val="white"/>
              </w:rPr>
              <w:t xml:space="preserve"> TLH  auto-estanco con tuerca loca giratoria o machones auto-estancos, terminada y probada.</w:t>
            </w:r>
          </w:p>
          <w:p w14:paraId="1DACC9BD" w14:textId="77777777" w:rsidR="00C16D0A" w:rsidRDefault="00C16D0A" w:rsidP="00C16D0A">
            <w:pPr>
              <w:spacing w:line="240" w:lineRule="auto"/>
              <w:rPr>
                <w:rFonts w:cs="Arial"/>
                <w:snapToGrid w:val="0"/>
                <w:color w:val="000000"/>
                <w:sz w:val="16"/>
                <w:szCs w:val="16"/>
                <w:highlight w:val="white"/>
              </w:rPr>
            </w:pPr>
          </w:p>
          <w:p w14:paraId="08C42178" w14:textId="77777777" w:rsidR="00C16D0A" w:rsidRDefault="00C16D0A" w:rsidP="00C16D0A">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Nota :entrada</w:t>
            </w:r>
            <w:proofErr w:type="gramEnd"/>
            <w:r>
              <w:rPr>
                <w:rFonts w:cs="Arial"/>
                <w:snapToGrid w:val="0"/>
                <w:color w:val="000000"/>
                <w:sz w:val="16"/>
                <w:szCs w:val="16"/>
                <w:highlight w:val="white"/>
              </w:rPr>
              <w:t xml:space="preserve"> a electroválvula. Montaje desmontable con piecerío Tavlit TLH. Piecerío entrada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 rosca en plástico </w:t>
            </w:r>
          </w:p>
          <w:p w14:paraId="6744A8D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500E65C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1DF72F3C"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4F2BB106"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2EDBDA87"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435B3CB1"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1E342F5D"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5309CD30"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3A119270"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72449AB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A3300F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0,5000 </w:t>
            </w:r>
          </w:p>
        </w:tc>
        <w:tc>
          <w:tcPr>
            <w:tcW w:w="563" w:type="dxa"/>
            <w:tcBorders>
              <w:top w:val="nil"/>
              <w:left w:val="nil"/>
              <w:bottom w:val="nil"/>
              <w:right w:val="nil"/>
            </w:tcBorders>
            <w:shd w:val="clear" w:color="auto" w:fill="FFFFFF"/>
          </w:tcPr>
          <w:p w14:paraId="71B87F4F"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4DF8DE6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oficial de primera </w:t>
            </w:r>
          </w:p>
        </w:tc>
        <w:tc>
          <w:tcPr>
            <w:tcW w:w="1479" w:type="dxa"/>
            <w:tcBorders>
              <w:top w:val="nil"/>
              <w:left w:val="nil"/>
              <w:bottom w:val="nil"/>
              <w:right w:val="nil"/>
            </w:tcBorders>
            <w:shd w:val="clear" w:color="auto" w:fill="FFFFFF"/>
          </w:tcPr>
          <w:p w14:paraId="5F78F40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 </w:t>
            </w:r>
          </w:p>
        </w:tc>
        <w:tc>
          <w:tcPr>
            <w:tcW w:w="1480" w:type="dxa"/>
            <w:tcBorders>
              <w:top w:val="nil"/>
              <w:left w:val="nil"/>
              <w:bottom w:val="nil"/>
              <w:right w:val="nil"/>
            </w:tcBorders>
            <w:shd w:val="clear" w:color="auto" w:fill="FFFFFF"/>
          </w:tcPr>
          <w:p w14:paraId="3E37805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10,9500 </w:t>
            </w:r>
          </w:p>
        </w:tc>
      </w:tr>
      <w:tr w:rsidR="00C16D0A" w14:paraId="46245FF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CEF84D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1BC90933"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0A72A71F" w14:textId="77777777" w:rsidR="00C16D0A" w:rsidRDefault="00C16D0A" w:rsidP="00C16D0A">
            <w:pPr>
              <w:spacing w:line="240" w:lineRule="auto"/>
              <w:rPr>
                <w:rFonts w:cs="Arial"/>
                <w:snapToGrid w:val="0"/>
                <w:color w:val="000000"/>
                <w:sz w:val="16"/>
                <w:szCs w:val="16"/>
              </w:rPr>
            </w:pPr>
            <w:proofErr w:type="gramStart"/>
            <w:r>
              <w:rPr>
                <w:rFonts w:cs="Arial"/>
                <w:snapToGrid w:val="0"/>
                <w:color w:val="000000"/>
                <w:sz w:val="16"/>
                <w:szCs w:val="16"/>
                <w:highlight w:val="white"/>
              </w:rPr>
              <w:t>Llave  bola</w:t>
            </w:r>
            <w:proofErr w:type="gramEnd"/>
            <w:r>
              <w:rPr>
                <w:rFonts w:cs="Arial"/>
                <w:snapToGrid w:val="0"/>
                <w:color w:val="000000"/>
                <w:sz w:val="16"/>
                <w:szCs w:val="16"/>
                <w:highlight w:val="white"/>
              </w:rPr>
              <w:t xml:space="preserve">  HH11/2", en polipropileno, PN 16. </w:t>
            </w:r>
          </w:p>
        </w:tc>
        <w:tc>
          <w:tcPr>
            <w:tcW w:w="1479" w:type="dxa"/>
            <w:tcBorders>
              <w:top w:val="nil"/>
              <w:left w:val="nil"/>
              <w:bottom w:val="nil"/>
              <w:right w:val="nil"/>
            </w:tcBorders>
            <w:shd w:val="clear" w:color="auto" w:fill="FFFFFF"/>
          </w:tcPr>
          <w:p w14:paraId="6B820F9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30,00 </w:t>
            </w:r>
          </w:p>
        </w:tc>
        <w:tc>
          <w:tcPr>
            <w:tcW w:w="1480" w:type="dxa"/>
            <w:tcBorders>
              <w:top w:val="nil"/>
              <w:left w:val="nil"/>
              <w:bottom w:val="nil"/>
              <w:right w:val="nil"/>
            </w:tcBorders>
            <w:shd w:val="clear" w:color="auto" w:fill="FFFFFF"/>
          </w:tcPr>
          <w:p w14:paraId="779C66E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30,0000 </w:t>
            </w:r>
          </w:p>
        </w:tc>
      </w:tr>
      <w:tr w:rsidR="00C16D0A" w14:paraId="46004DA8"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C83766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A62332B"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451EC3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5E09E0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25,00 </w:t>
            </w:r>
          </w:p>
        </w:tc>
        <w:tc>
          <w:tcPr>
            <w:tcW w:w="1480" w:type="dxa"/>
            <w:tcBorders>
              <w:top w:val="nil"/>
              <w:left w:val="nil"/>
              <w:bottom w:val="nil"/>
              <w:right w:val="nil"/>
            </w:tcBorders>
            <w:shd w:val="clear" w:color="auto" w:fill="FFFFFF"/>
          </w:tcPr>
          <w:p w14:paraId="251C33EA"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10,2375 </w:t>
            </w:r>
          </w:p>
        </w:tc>
      </w:tr>
      <w:tr w:rsidR="00C16D0A" w14:paraId="37F4EBE9"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4B001F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F485C1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600AAE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2A938A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60EE7B1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3,0713 </w:t>
            </w:r>
          </w:p>
        </w:tc>
      </w:tr>
      <w:tr w:rsidR="00C16D0A" w14:paraId="7349109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A0B193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6D34F7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39B4A3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77AE13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501FE961"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3626A3C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50F6A3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B69D01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561BB1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153DB1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0908EADC"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54,2588 </w:t>
            </w:r>
          </w:p>
        </w:tc>
      </w:tr>
      <w:tr w:rsidR="00C16D0A" w14:paraId="1C1B75E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3670FC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3D54A1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88742E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81F1BE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2C7EEB7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0,0012 </w:t>
            </w:r>
          </w:p>
        </w:tc>
      </w:tr>
      <w:tr w:rsidR="00C16D0A" w14:paraId="63B88E4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48680D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70ACB1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41D462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21862F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3C9964B0"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75FED1C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A37FC0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0CDAE5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DA6A9E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DD102BF"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16632E95"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54,2600 </w:t>
            </w:r>
          </w:p>
        </w:tc>
      </w:tr>
      <w:tr w:rsidR="00C16D0A" w14:paraId="0CB73D4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BC1F231"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A751F3C"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A3C2E0B"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1BF2F64"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7E89EF8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6CB7876A"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6E6A1B30"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57D2E28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67 </w:t>
            </w:r>
          </w:p>
        </w:tc>
        <w:tc>
          <w:tcPr>
            <w:tcW w:w="549" w:type="dxa"/>
            <w:tcBorders>
              <w:top w:val="nil"/>
              <w:left w:val="nil"/>
              <w:bottom w:val="nil"/>
              <w:right w:val="nil"/>
            </w:tcBorders>
            <w:shd w:val="clear" w:color="auto" w:fill="FFFFFF"/>
          </w:tcPr>
          <w:p w14:paraId="5049E435"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3DC4ACC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Llave bola HH 1" en polipropileno PN 16, asientos en teflón y juntas en NBR, con maneta, incluso piecerío de unión a red, pp piezas especiales, piecerío </w:t>
            </w:r>
            <w:proofErr w:type="spellStart"/>
            <w:r>
              <w:rPr>
                <w:rFonts w:cs="Arial"/>
                <w:snapToGrid w:val="0"/>
                <w:color w:val="000000"/>
                <w:sz w:val="16"/>
                <w:szCs w:val="16"/>
                <w:highlight w:val="white"/>
              </w:rPr>
              <w:t>tavlit</w:t>
            </w:r>
            <w:proofErr w:type="spellEnd"/>
            <w:r>
              <w:rPr>
                <w:rFonts w:cs="Arial"/>
                <w:snapToGrid w:val="0"/>
                <w:color w:val="000000"/>
                <w:sz w:val="16"/>
                <w:szCs w:val="16"/>
                <w:highlight w:val="white"/>
              </w:rPr>
              <w:t xml:space="preserve"> auto-estanco con tuerca loca giratoria o machones auto-estancos, terminada y probada.</w:t>
            </w:r>
          </w:p>
          <w:p w14:paraId="3D2635B9" w14:textId="77777777" w:rsidR="00C16D0A" w:rsidRDefault="00C16D0A" w:rsidP="00C16D0A">
            <w:pPr>
              <w:spacing w:line="240" w:lineRule="auto"/>
              <w:rPr>
                <w:rFonts w:cs="Arial"/>
                <w:snapToGrid w:val="0"/>
                <w:color w:val="000000"/>
                <w:sz w:val="16"/>
                <w:szCs w:val="16"/>
                <w:highlight w:val="white"/>
              </w:rPr>
            </w:pPr>
          </w:p>
          <w:p w14:paraId="7DE7E0B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Nota :entrada a electroválvula</w:t>
            </w:r>
          </w:p>
          <w:p w14:paraId="43A46C2D" w14:textId="77777777" w:rsidR="00C16D0A" w:rsidRDefault="00C16D0A" w:rsidP="00C16D0A">
            <w:pPr>
              <w:spacing w:line="240" w:lineRule="auto"/>
              <w:rPr>
                <w:rFonts w:cs="Arial"/>
                <w:snapToGrid w:val="0"/>
                <w:color w:val="000000"/>
                <w:sz w:val="16"/>
                <w:szCs w:val="16"/>
                <w:highlight w:val="white"/>
              </w:rPr>
            </w:pPr>
          </w:p>
          <w:p w14:paraId="15D6CDE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Montaje desmontable con piecerío Tavlit TLH.</w:t>
            </w:r>
          </w:p>
          <w:p w14:paraId="6CA591F8" w14:textId="77777777" w:rsidR="00C16D0A" w:rsidRDefault="00C16D0A" w:rsidP="00C16D0A">
            <w:pPr>
              <w:spacing w:line="240" w:lineRule="auto"/>
              <w:rPr>
                <w:rFonts w:cs="Arial"/>
                <w:snapToGrid w:val="0"/>
                <w:color w:val="000000"/>
                <w:sz w:val="16"/>
                <w:szCs w:val="16"/>
                <w:highlight w:val="white"/>
              </w:rPr>
            </w:pPr>
          </w:p>
          <w:p w14:paraId="26DDD7BF"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Piecerío entrada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 rosca en plástico </w:t>
            </w:r>
          </w:p>
          <w:p w14:paraId="27AA8F9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55530EC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77A20429"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309DDCA6"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1D867F53"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4BCF5251"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6B95CBFC"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6CBF653A"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059B4474"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414593B0"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326A33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0,3000 </w:t>
            </w:r>
          </w:p>
        </w:tc>
        <w:tc>
          <w:tcPr>
            <w:tcW w:w="563" w:type="dxa"/>
            <w:tcBorders>
              <w:top w:val="nil"/>
              <w:left w:val="nil"/>
              <w:bottom w:val="nil"/>
              <w:right w:val="nil"/>
            </w:tcBorders>
            <w:shd w:val="clear" w:color="auto" w:fill="FFFFFF"/>
          </w:tcPr>
          <w:p w14:paraId="6C509028"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69B72F3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oficial de primera </w:t>
            </w:r>
          </w:p>
        </w:tc>
        <w:tc>
          <w:tcPr>
            <w:tcW w:w="1479" w:type="dxa"/>
            <w:tcBorders>
              <w:top w:val="nil"/>
              <w:left w:val="nil"/>
              <w:bottom w:val="nil"/>
              <w:right w:val="nil"/>
            </w:tcBorders>
            <w:shd w:val="clear" w:color="auto" w:fill="FFFFFF"/>
          </w:tcPr>
          <w:p w14:paraId="339A2A9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 </w:t>
            </w:r>
          </w:p>
        </w:tc>
        <w:tc>
          <w:tcPr>
            <w:tcW w:w="1480" w:type="dxa"/>
            <w:tcBorders>
              <w:top w:val="nil"/>
              <w:left w:val="nil"/>
              <w:bottom w:val="nil"/>
              <w:right w:val="nil"/>
            </w:tcBorders>
            <w:shd w:val="clear" w:color="auto" w:fill="FFFFFF"/>
          </w:tcPr>
          <w:p w14:paraId="3C5FC642"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6,5700 </w:t>
            </w:r>
          </w:p>
        </w:tc>
      </w:tr>
      <w:tr w:rsidR="00C16D0A" w14:paraId="26B5EDE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53FAC3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16BF902E"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4E0AFD64" w14:textId="77777777" w:rsidR="00C16D0A" w:rsidRDefault="00C16D0A" w:rsidP="00C16D0A">
            <w:pPr>
              <w:spacing w:line="240" w:lineRule="auto"/>
              <w:rPr>
                <w:rFonts w:cs="Arial"/>
                <w:snapToGrid w:val="0"/>
                <w:color w:val="000000"/>
                <w:sz w:val="16"/>
                <w:szCs w:val="16"/>
              </w:rPr>
            </w:pPr>
            <w:proofErr w:type="gramStart"/>
            <w:r>
              <w:rPr>
                <w:rFonts w:cs="Arial"/>
                <w:snapToGrid w:val="0"/>
                <w:color w:val="000000"/>
                <w:sz w:val="16"/>
                <w:szCs w:val="16"/>
                <w:highlight w:val="white"/>
              </w:rPr>
              <w:t>Llave  bola</w:t>
            </w:r>
            <w:proofErr w:type="gramEnd"/>
            <w:r>
              <w:rPr>
                <w:rFonts w:cs="Arial"/>
                <w:snapToGrid w:val="0"/>
                <w:color w:val="000000"/>
                <w:sz w:val="16"/>
                <w:szCs w:val="16"/>
                <w:highlight w:val="white"/>
              </w:rPr>
              <w:t xml:space="preserve">  HH1", en polipropileno, PN 16. </w:t>
            </w:r>
          </w:p>
        </w:tc>
        <w:tc>
          <w:tcPr>
            <w:tcW w:w="1479" w:type="dxa"/>
            <w:tcBorders>
              <w:top w:val="nil"/>
              <w:left w:val="nil"/>
              <w:bottom w:val="nil"/>
              <w:right w:val="nil"/>
            </w:tcBorders>
            <w:shd w:val="clear" w:color="auto" w:fill="FFFFFF"/>
          </w:tcPr>
          <w:p w14:paraId="16A7C68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15,00 </w:t>
            </w:r>
          </w:p>
        </w:tc>
        <w:tc>
          <w:tcPr>
            <w:tcW w:w="1480" w:type="dxa"/>
            <w:tcBorders>
              <w:top w:val="nil"/>
              <w:left w:val="nil"/>
              <w:bottom w:val="nil"/>
              <w:right w:val="nil"/>
            </w:tcBorders>
            <w:shd w:val="clear" w:color="auto" w:fill="FFFFFF"/>
          </w:tcPr>
          <w:p w14:paraId="3D77599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15,0000 </w:t>
            </w:r>
          </w:p>
        </w:tc>
      </w:tr>
      <w:tr w:rsidR="00C16D0A" w14:paraId="35593EA8"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C75435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9A41FF7"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86B20A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0D0329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50,00 </w:t>
            </w:r>
          </w:p>
        </w:tc>
        <w:tc>
          <w:tcPr>
            <w:tcW w:w="1480" w:type="dxa"/>
            <w:tcBorders>
              <w:top w:val="nil"/>
              <w:left w:val="nil"/>
              <w:bottom w:val="nil"/>
              <w:right w:val="nil"/>
            </w:tcBorders>
            <w:shd w:val="clear" w:color="auto" w:fill="FFFFFF"/>
          </w:tcPr>
          <w:p w14:paraId="2E31536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10,7850 </w:t>
            </w:r>
          </w:p>
        </w:tc>
      </w:tr>
      <w:tr w:rsidR="00C16D0A" w14:paraId="2F65B87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BC57B4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2169714"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7AE96A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FD6944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4604560B"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1,9413 </w:t>
            </w:r>
          </w:p>
        </w:tc>
      </w:tr>
      <w:tr w:rsidR="00C16D0A" w14:paraId="72EB211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C6195B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6B9CFC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164924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A4BB1C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64F0549E"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1E1360D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1624F1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38030F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7E456B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DE0822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18EED94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34,2963 </w:t>
            </w:r>
          </w:p>
        </w:tc>
      </w:tr>
      <w:tr w:rsidR="00C16D0A" w14:paraId="3B35670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876502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DEE99C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58F23F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F629F8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458FDD9B"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0,0037 </w:t>
            </w:r>
          </w:p>
        </w:tc>
      </w:tr>
      <w:tr w:rsidR="00C16D0A" w14:paraId="732BF53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ABEBB6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228574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0A9181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20EB16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28B998E9"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0BBFC8F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86B1F4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09B36E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D96864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2AB02E7"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659B23F8"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34,3000 </w:t>
            </w:r>
          </w:p>
        </w:tc>
      </w:tr>
      <w:tr w:rsidR="00C16D0A" w14:paraId="13C1D68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78CBC50"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D211F14"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AB23030"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0EF66D2"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2B4867C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0E507481"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16FAE230"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3F9242D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68 </w:t>
            </w:r>
          </w:p>
        </w:tc>
        <w:tc>
          <w:tcPr>
            <w:tcW w:w="549" w:type="dxa"/>
            <w:tcBorders>
              <w:top w:val="nil"/>
              <w:left w:val="nil"/>
              <w:bottom w:val="nil"/>
              <w:right w:val="nil"/>
            </w:tcBorders>
            <w:shd w:val="clear" w:color="auto" w:fill="FFFFFF"/>
          </w:tcPr>
          <w:p w14:paraId="691A307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2CC2AF62"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Sistema de riego TIPO A en alineaciones y/o plantaciones, que incluye: 2 Te </w:t>
            </w:r>
            <w:proofErr w:type="gramStart"/>
            <w:r>
              <w:rPr>
                <w:rFonts w:cs="Arial"/>
                <w:snapToGrid w:val="0"/>
                <w:color w:val="000000"/>
                <w:sz w:val="16"/>
                <w:szCs w:val="16"/>
                <w:highlight w:val="white"/>
              </w:rPr>
              <w:t xml:space="preserve">16x16x16  </w:t>
            </w:r>
            <w:proofErr w:type="spellStart"/>
            <w:r>
              <w:rPr>
                <w:rFonts w:cs="Arial"/>
                <w:snapToGrid w:val="0"/>
                <w:color w:val="000000"/>
                <w:sz w:val="16"/>
                <w:szCs w:val="16"/>
                <w:highlight w:val="white"/>
              </w:rPr>
              <w:t>Nut</w:t>
            </w:r>
            <w:proofErr w:type="spellEnd"/>
            <w:proofErr w:type="gram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3 ml de tubería de goteo </w:t>
            </w:r>
            <w:proofErr w:type="spellStart"/>
            <w:r>
              <w:rPr>
                <w:rFonts w:cs="Arial"/>
                <w:snapToGrid w:val="0"/>
                <w:color w:val="000000"/>
                <w:sz w:val="16"/>
                <w:szCs w:val="16"/>
                <w:highlight w:val="white"/>
              </w:rPr>
              <w:t>Dripnet</w:t>
            </w:r>
            <w:proofErr w:type="spellEnd"/>
            <w:r>
              <w:rPr>
                <w:rFonts w:cs="Arial"/>
                <w:snapToGrid w:val="0"/>
                <w:color w:val="000000"/>
                <w:sz w:val="16"/>
                <w:szCs w:val="16"/>
                <w:highlight w:val="white"/>
              </w:rPr>
              <w:t xml:space="preserve"> 16/100,  goteros 1,6/1l/h cada 50 cm (6ud goteros por alcorque), 1ud tubo de drenaje  L=60 cm, diámetro mínimo 63/50 mm, terminada y probada.</w:t>
            </w:r>
          </w:p>
          <w:p w14:paraId="43CF0E21" w14:textId="77777777" w:rsidR="00C16D0A" w:rsidRDefault="00C16D0A" w:rsidP="00C16D0A">
            <w:pPr>
              <w:spacing w:line="240" w:lineRule="auto"/>
              <w:rPr>
                <w:rFonts w:cs="Arial"/>
                <w:snapToGrid w:val="0"/>
                <w:color w:val="000000"/>
                <w:sz w:val="16"/>
                <w:szCs w:val="16"/>
                <w:highlight w:val="white"/>
              </w:rPr>
            </w:pPr>
          </w:p>
          <w:p w14:paraId="795DE56C"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Incluidas 4 anillas tapón DN 16 x salida goteo integrado</w:t>
            </w:r>
          </w:p>
          <w:p w14:paraId="22374D7B" w14:textId="77777777" w:rsidR="00C16D0A" w:rsidRDefault="00C16D0A" w:rsidP="00C16D0A">
            <w:pPr>
              <w:spacing w:line="240" w:lineRule="auto"/>
              <w:rPr>
                <w:rFonts w:cs="Arial"/>
                <w:snapToGrid w:val="0"/>
                <w:color w:val="000000"/>
                <w:sz w:val="16"/>
                <w:szCs w:val="16"/>
                <w:highlight w:val="white"/>
              </w:rPr>
            </w:pPr>
          </w:p>
          <w:p w14:paraId="3EA43B3B"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Incluidos 3 adaptadores 16xcarpintero y </w:t>
            </w:r>
            <w:proofErr w:type="spellStart"/>
            <w:r>
              <w:rPr>
                <w:rFonts w:cs="Arial"/>
                <w:snapToGrid w:val="0"/>
                <w:color w:val="000000"/>
                <w:sz w:val="16"/>
                <w:szCs w:val="16"/>
                <w:highlight w:val="white"/>
              </w:rPr>
              <w:t>microtubo</w:t>
            </w:r>
            <w:proofErr w:type="spellEnd"/>
            <w:r>
              <w:rPr>
                <w:rFonts w:cs="Arial"/>
                <w:snapToGrid w:val="0"/>
                <w:color w:val="000000"/>
                <w:sz w:val="16"/>
                <w:szCs w:val="16"/>
                <w:highlight w:val="white"/>
              </w:rPr>
              <w:t xml:space="preserve"> hasta drenaje Geotextil recubrimiento tubos drenaje incluido. </w:t>
            </w:r>
          </w:p>
          <w:p w14:paraId="3D810E3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1B0B2E4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31C40C1A"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4CEB286E"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491111EB"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2EE9415C"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457D29DB"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6DBBA2AD"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525CCB2C"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724D7BD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47AEEC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0,0500 </w:t>
            </w:r>
          </w:p>
        </w:tc>
        <w:tc>
          <w:tcPr>
            <w:tcW w:w="563" w:type="dxa"/>
            <w:tcBorders>
              <w:top w:val="nil"/>
              <w:left w:val="nil"/>
              <w:bottom w:val="nil"/>
              <w:right w:val="nil"/>
            </w:tcBorders>
            <w:shd w:val="clear" w:color="auto" w:fill="FFFFFF"/>
          </w:tcPr>
          <w:p w14:paraId="2B2855C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456FF11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oficial de primera </w:t>
            </w:r>
          </w:p>
        </w:tc>
        <w:tc>
          <w:tcPr>
            <w:tcW w:w="1479" w:type="dxa"/>
            <w:tcBorders>
              <w:top w:val="nil"/>
              <w:left w:val="nil"/>
              <w:bottom w:val="nil"/>
              <w:right w:val="nil"/>
            </w:tcBorders>
            <w:shd w:val="clear" w:color="auto" w:fill="FFFFFF"/>
          </w:tcPr>
          <w:p w14:paraId="7280B680"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 </w:t>
            </w:r>
          </w:p>
        </w:tc>
        <w:tc>
          <w:tcPr>
            <w:tcW w:w="1480" w:type="dxa"/>
            <w:tcBorders>
              <w:top w:val="nil"/>
              <w:left w:val="nil"/>
              <w:bottom w:val="nil"/>
              <w:right w:val="nil"/>
            </w:tcBorders>
            <w:shd w:val="clear" w:color="auto" w:fill="FFFFFF"/>
          </w:tcPr>
          <w:p w14:paraId="4EE640B7"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1,0950 </w:t>
            </w:r>
          </w:p>
        </w:tc>
      </w:tr>
      <w:tr w:rsidR="00C16D0A" w14:paraId="310A5F5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1945B9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2,0000 </w:t>
            </w:r>
          </w:p>
        </w:tc>
        <w:tc>
          <w:tcPr>
            <w:tcW w:w="563" w:type="dxa"/>
            <w:tcBorders>
              <w:top w:val="nil"/>
              <w:left w:val="nil"/>
              <w:bottom w:val="nil"/>
              <w:right w:val="nil"/>
            </w:tcBorders>
            <w:shd w:val="clear" w:color="auto" w:fill="FFFFFF"/>
          </w:tcPr>
          <w:p w14:paraId="5389A4B6"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6280CE8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Te </w:t>
            </w:r>
            <w:proofErr w:type="spellStart"/>
            <w:r>
              <w:rPr>
                <w:rFonts w:cs="Arial"/>
                <w:snapToGrid w:val="0"/>
                <w:color w:val="000000"/>
                <w:sz w:val="16"/>
                <w:szCs w:val="16"/>
                <w:highlight w:val="white"/>
              </w:rPr>
              <w:t>Nut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de goteo 16x16x16 </w:t>
            </w:r>
          </w:p>
        </w:tc>
        <w:tc>
          <w:tcPr>
            <w:tcW w:w="1479" w:type="dxa"/>
            <w:tcBorders>
              <w:top w:val="nil"/>
              <w:left w:val="nil"/>
              <w:bottom w:val="nil"/>
              <w:right w:val="nil"/>
            </w:tcBorders>
            <w:shd w:val="clear" w:color="auto" w:fill="FFFFFF"/>
          </w:tcPr>
          <w:p w14:paraId="028101C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2,00 </w:t>
            </w:r>
          </w:p>
        </w:tc>
        <w:tc>
          <w:tcPr>
            <w:tcW w:w="1480" w:type="dxa"/>
            <w:tcBorders>
              <w:top w:val="nil"/>
              <w:left w:val="nil"/>
              <w:bottom w:val="nil"/>
              <w:right w:val="nil"/>
            </w:tcBorders>
            <w:shd w:val="clear" w:color="auto" w:fill="FFFFFF"/>
          </w:tcPr>
          <w:p w14:paraId="2A2D906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4,0000 </w:t>
            </w:r>
          </w:p>
        </w:tc>
      </w:tr>
      <w:tr w:rsidR="00C16D0A" w14:paraId="003E998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5F98BB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1,5000 </w:t>
            </w:r>
          </w:p>
        </w:tc>
        <w:tc>
          <w:tcPr>
            <w:tcW w:w="563" w:type="dxa"/>
            <w:tcBorders>
              <w:top w:val="nil"/>
              <w:left w:val="nil"/>
              <w:bottom w:val="nil"/>
              <w:right w:val="nil"/>
            </w:tcBorders>
            <w:shd w:val="clear" w:color="auto" w:fill="FFFFFF"/>
          </w:tcPr>
          <w:p w14:paraId="0171BAE9"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4110" w:type="dxa"/>
            <w:tcBorders>
              <w:top w:val="nil"/>
              <w:left w:val="nil"/>
              <w:bottom w:val="nil"/>
              <w:right w:val="nil"/>
            </w:tcBorders>
            <w:shd w:val="clear" w:color="auto" w:fill="FFFFFF"/>
          </w:tcPr>
          <w:p w14:paraId="031C1E7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Tubería de goteo </w:t>
            </w:r>
            <w:proofErr w:type="spellStart"/>
            <w:r>
              <w:rPr>
                <w:rFonts w:cs="Arial"/>
                <w:snapToGrid w:val="0"/>
                <w:color w:val="000000"/>
                <w:sz w:val="16"/>
                <w:szCs w:val="16"/>
                <w:highlight w:val="white"/>
              </w:rPr>
              <w:t>dripnet</w:t>
            </w:r>
            <w:proofErr w:type="spellEnd"/>
            <w:r>
              <w:rPr>
                <w:rFonts w:cs="Arial"/>
                <w:snapToGrid w:val="0"/>
                <w:color w:val="000000"/>
                <w:sz w:val="16"/>
                <w:szCs w:val="16"/>
                <w:highlight w:val="white"/>
              </w:rPr>
              <w:t xml:space="preserve"> 16/100, 1,6/-1l/h e50 cm </w:t>
            </w:r>
          </w:p>
        </w:tc>
        <w:tc>
          <w:tcPr>
            <w:tcW w:w="1479" w:type="dxa"/>
            <w:tcBorders>
              <w:top w:val="nil"/>
              <w:left w:val="nil"/>
              <w:bottom w:val="nil"/>
              <w:right w:val="nil"/>
            </w:tcBorders>
            <w:shd w:val="clear" w:color="auto" w:fill="FFFFFF"/>
          </w:tcPr>
          <w:p w14:paraId="68C8857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0,60 </w:t>
            </w:r>
          </w:p>
        </w:tc>
        <w:tc>
          <w:tcPr>
            <w:tcW w:w="1480" w:type="dxa"/>
            <w:tcBorders>
              <w:top w:val="nil"/>
              <w:left w:val="nil"/>
              <w:bottom w:val="nil"/>
              <w:right w:val="nil"/>
            </w:tcBorders>
            <w:shd w:val="clear" w:color="auto" w:fill="FFFFFF"/>
          </w:tcPr>
          <w:p w14:paraId="6FB4A58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0,9000 </w:t>
            </w:r>
          </w:p>
        </w:tc>
      </w:tr>
      <w:tr w:rsidR="00C16D0A" w14:paraId="05DFAFB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C94FBD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3,0000 </w:t>
            </w:r>
          </w:p>
        </w:tc>
        <w:tc>
          <w:tcPr>
            <w:tcW w:w="563" w:type="dxa"/>
            <w:tcBorders>
              <w:top w:val="nil"/>
              <w:left w:val="nil"/>
              <w:bottom w:val="nil"/>
              <w:right w:val="nil"/>
            </w:tcBorders>
            <w:shd w:val="clear" w:color="auto" w:fill="FFFFFF"/>
          </w:tcPr>
          <w:p w14:paraId="7A8EC74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52805C1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Fijaciones al terreno </w:t>
            </w:r>
          </w:p>
        </w:tc>
        <w:tc>
          <w:tcPr>
            <w:tcW w:w="1479" w:type="dxa"/>
            <w:tcBorders>
              <w:top w:val="nil"/>
              <w:left w:val="nil"/>
              <w:bottom w:val="nil"/>
              <w:right w:val="nil"/>
            </w:tcBorders>
            <w:shd w:val="clear" w:color="auto" w:fill="FFFFFF"/>
          </w:tcPr>
          <w:p w14:paraId="2159C21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0,35 </w:t>
            </w:r>
          </w:p>
        </w:tc>
        <w:tc>
          <w:tcPr>
            <w:tcW w:w="1480" w:type="dxa"/>
            <w:tcBorders>
              <w:top w:val="nil"/>
              <w:left w:val="nil"/>
              <w:bottom w:val="nil"/>
              <w:right w:val="nil"/>
            </w:tcBorders>
            <w:shd w:val="clear" w:color="auto" w:fill="FFFFFF"/>
          </w:tcPr>
          <w:p w14:paraId="0B7796C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1,0500 </w:t>
            </w:r>
          </w:p>
        </w:tc>
      </w:tr>
      <w:tr w:rsidR="00C16D0A" w14:paraId="4576996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1643F5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DDEDA3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966B30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3EE996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037F4B40"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0,4227 </w:t>
            </w:r>
          </w:p>
        </w:tc>
      </w:tr>
      <w:tr w:rsidR="00C16D0A" w14:paraId="0C791C2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1E73B3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ED7751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AB2B6C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51A296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07B3816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0,4481 </w:t>
            </w:r>
          </w:p>
        </w:tc>
      </w:tr>
      <w:tr w:rsidR="00C16D0A" w14:paraId="4782B36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D3A9B3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C60DDD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B2BC45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91931C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16975ACA"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3944195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C293CD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510472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C86291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1E3183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3025E80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7,9158 </w:t>
            </w:r>
          </w:p>
        </w:tc>
      </w:tr>
      <w:tr w:rsidR="00C16D0A" w14:paraId="482E143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48DA1B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8817AF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A562F6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764DFE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03ED785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0,0042 </w:t>
            </w:r>
          </w:p>
        </w:tc>
      </w:tr>
      <w:tr w:rsidR="00C16D0A" w14:paraId="71316189"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AC9884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07EA60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5B4FD6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B6AAA4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7613D077"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518B325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E77ABC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00681A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4A8EDF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FBEC239"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642DF134"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7,9200 </w:t>
            </w:r>
          </w:p>
        </w:tc>
      </w:tr>
      <w:tr w:rsidR="00C16D0A" w14:paraId="6D9FD4B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416A392"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38DF6D3"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842CDE1"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5E0E052"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1F0A6A6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27B15E22" w14:textId="4882AEAA" w:rsidR="005C3F65" w:rsidRDefault="005C3F65" w:rsidP="00C16D0A">
      <w:pPr>
        <w:spacing w:line="240" w:lineRule="auto"/>
        <w:rPr>
          <w:rFonts w:cs="Arial"/>
          <w:snapToGrid w:val="0"/>
          <w:color w:val="000000"/>
          <w:sz w:val="16"/>
          <w:szCs w:val="16"/>
        </w:rPr>
      </w:pPr>
    </w:p>
    <w:p w14:paraId="1379F397" w14:textId="77777777" w:rsidR="00C16D0A" w:rsidRDefault="005C3F65" w:rsidP="00C16D0A">
      <w:pPr>
        <w:spacing w:line="240" w:lineRule="auto"/>
        <w:rPr>
          <w:rFonts w:cs="Arial"/>
          <w:snapToGrid w:val="0"/>
          <w:color w:val="000000"/>
          <w:sz w:val="16"/>
          <w:szCs w:val="16"/>
        </w:rPr>
      </w:pPr>
      <w:r>
        <w:rPr>
          <w:rFonts w:cs="Arial"/>
          <w:snapToGrid w:val="0"/>
          <w:color w:val="000000"/>
          <w:sz w:val="16"/>
          <w:szCs w:val="16"/>
        </w:rPr>
        <w:br w:type="column"/>
      </w: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0265E2D0"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5A75016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69 </w:t>
            </w:r>
          </w:p>
        </w:tc>
        <w:tc>
          <w:tcPr>
            <w:tcW w:w="549" w:type="dxa"/>
            <w:tcBorders>
              <w:top w:val="nil"/>
              <w:left w:val="nil"/>
              <w:bottom w:val="nil"/>
              <w:right w:val="nil"/>
            </w:tcBorders>
            <w:shd w:val="clear" w:color="auto" w:fill="FFFFFF"/>
          </w:tcPr>
          <w:p w14:paraId="55C408C9"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5C91F99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Sistema de riego TIPO B en alineaciones y/o plantaciones, que incluye 2 conexiones 16x16 </w:t>
            </w:r>
            <w:proofErr w:type="spellStart"/>
            <w:r>
              <w:rPr>
                <w:rFonts w:cs="Arial"/>
                <w:snapToGrid w:val="0"/>
                <w:color w:val="000000"/>
                <w:sz w:val="16"/>
                <w:szCs w:val="16"/>
                <w:highlight w:val="white"/>
              </w:rPr>
              <w:t>Nut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1,5m de tubería de goteo </w:t>
            </w:r>
            <w:proofErr w:type="spellStart"/>
            <w:proofErr w:type="gramStart"/>
            <w:r>
              <w:rPr>
                <w:rFonts w:cs="Arial"/>
                <w:snapToGrid w:val="0"/>
                <w:color w:val="000000"/>
                <w:sz w:val="16"/>
                <w:szCs w:val="16"/>
                <w:highlight w:val="white"/>
              </w:rPr>
              <w:t>dripnet</w:t>
            </w:r>
            <w:proofErr w:type="spellEnd"/>
            <w:r>
              <w:rPr>
                <w:rFonts w:cs="Arial"/>
                <w:snapToGrid w:val="0"/>
                <w:color w:val="000000"/>
                <w:sz w:val="16"/>
                <w:szCs w:val="16"/>
                <w:highlight w:val="white"/>
              </w:rPr>
              <w:t xml:space="preserve">  16</w:t>
            </w:r>
            <w:proofErr w:type="gramEnd"/>
            <w:r>
              <w:rPr>
                <w:rFonts w:cs="Arial"/>
                <w:snapToGrid w:val="0"/>
                <w:color w:val="000000"/>
                <w:sz w:val="16"/>
                <w:szCs w:val="16"/>
                <w:highlight w:val="white"/>
              </w:rPr>
              <w:t xml:space="preserve">/100, goteros 1,6/1 l/h bajo prescripción de la D.O., cada 50 cm (3 goteros ejemplar), unidad terminada y probada Incluidas 2 anillas tapón Ø 16 x salida goteo integrado Incluidos 2 adaptadores 16xCarpintero y </w:t>
            </w:r>
            <w:proofErr w:type="spellStart"/>
            <w:r>
              <w:rPr>
                <w:rFonts w:cs="Arial"/>
                <w:snapToGrid w:val="0"/>
                <w:color w:val="000000"/>
                <w:sz w:val="16"/>
                <w:szCs w:val="16"/>
                <w:highlight w:val="white"/>
              </w:rPr>
              <w:t>microtubo</w:t>
            </w:r>
            <w:proofErr w:type="spellEnd"/>
            <w:r>
              <w:rPr>
                <w:rFonts w:cs="Arial"/>
                <w:snapToGrid w:val="0"/>
                <w:color w:val="000000"/>
                <w:sz w:val="16"/>
                <w:szCs w:val="16"/>
                <w:highlight w:val="white"/>
              </w:rPr>
              <w:t xml:space="preserve"> hasta drenaje. </w:t>
            </w:r>
          </w:p>
          <w:p w14:paraId="6720BEE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6E49058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19BB063A"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04CB9B6F"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36EAAF8C"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645D5B7C"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6C8B84C7"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3F71B33D"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07F60933"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58176A19"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216A3C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0,0400 </w:t>
            </w:r>
          </w:p>
        </w:tc>
        <w:tc>
          <w:tcPr>
            <w:tcW w:w="563" w:type="dxa"/>
            <w:tcBorders>
              <w:top w:val="nil"/>
              <w:left w:val="nil"/>
              <w:bottom w:val="nil"/>
              <w:right w:val="nil"/>
            </w:tcBorders>
            <w:shd w:val="clear" w:color="auto" w:fill="FFFFFF"/>
          </w:tcPr>
          <w:p w14:paraId="0994DFF5"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2F60805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oficial de primera </w:t>
            </w:r>
          </w:p>
        </w:tc>
        <w:tc>
          <w:tcPr>
            <w:tcW w:w="1479" w:type="dxa"/>
            <w:tcBorders>
              <w:top w:val="nil"/>
              <w:left w:val="nil"/>
              <w:bottom w:val="nil"/>
              <w:right w:val="nil"/>
            </w:tcBorders>
            <w:shd w:val="clear" w:color="auto" w:fill="FFFFFF"/>
          </w:tcPr>
          <w:p w14:paraId="242938C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 </w:t>
            </w:r>
          </w:p>
        </w:tc>
        <w:tc>
          <w:tcPr>
            <w:tcW w:w="1480" w:type="dxa"/>
            <w:tcBorders>
              <w:top w:val="nil"/>
              <w:left w:val="nil"/>
              <w:bottom w:val="nil"/>
              <w:right w:val="nil"/>
            </w:tcBorders>
            <w:shd w:val="clear" w:color="auto" w:fill="FFFFFF"/>
          </w:tcPr>
          <w:p w14:paraId="5C738DE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0,8760 </w:t>
            </w:r>
          </w:p>
        </w:tc>
      </w:tr>
      <w:tr w:rsidR="00C16D0A" w14:paraId="7F61836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54E2E1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2,0000 </w:t>
            </w:r>
          </w:p>
        </w:tc>
        <w:tc>
          <w:tcPr>
            <w:tcW w:w="563" w:type="dxa"/>
            <w:tcBorders>
              <w:top w:val="nil"/>
              <w:left w:val="nil"/>
              <w:bottom w:val="nil"/>
              <w:right w:val="nil"/>
            </w:tcBorders>
            <w:shd w:val="clear" w:color="auto" w:fill="FFFFFF"/>
          </w:tcPr>
          <w:p w14:paraId="734B804C"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3285D02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Conectores </w:t>
            </w:r>
            <w:proofErr w:type="spellStart"/>
            <w:r>
              <w:rPr>
                <w:rFonts w:cs="Arial"/>
                <w:snapToGrid w:val="0"/>
                <w:color w:val="000000"/>
                <w:sz w:val="16"/>
                <w:szCs w:val="16"/>
                <w:highlight w:val="white"/>
              </w:rPr>
              <w:t>Nut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16x16mm </w:t>
            </w:r>
          </w:p>
        </w:tc>
        <w:tc>
          <w:tcPr>
            <w:tcW w:w="1479" w:type="dxa"/>
            <w:tcBorders>
              <w:top w:val="nil"/>
              <w:left w:val="nil"/>
              <w:bottom w:val="nil"/>
              <w:right w:val="nil"/>
            </w:tcBorders>
            <w:shd w:val="clear" w:color="auto" w:fill="FFFFFF"/>
          </w:tcPr>
          <w:p w14:paraId="5290563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1,00 </w:t>
            </w:r>
          </w:p>
        </w:tc>
        <w:tc>
          <w:tcPr>
            <w:tcW w:w="1480" w:type="dxa"/>
            <w:tcBorders>
              <w:top w:val="nil"/>
              <w:left w:val="nil"/>
              <w:bottom w:val="nil"/>
              <w:right w:val="nil"/>
            </w:tcBorders>
            <w:shd w:val="clear" w:color="auto" w:fill="FFFFFF"/>
          </w:tcPr>
          <w:p w14:paraId="06477BB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2,0000 </w:t>
            </w:r>
          </w:p>
        </w:tc>
      </w:tr>
      <w:tr w:rsidR="00C16D0A" w14:paraId="415D6138"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AFBE10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1,5000 </w:t>
            </w:r>
          </w:p>
        </w:tc>
        <w:tc>
          <w:tcPr>
            <w:tcW w:w="563" w:type="dxa"/>
            <w:tcBorders>
              <w:top w:val="nil"/>
              <w:left w:val="nil"/>
              <w:bottom w:val="nil"/>
              <w:right w:val="nil"/>
            </w:tcBorders>
            <w:shd w:val="clear" w:color="auto" w:fill="FFFFFF"/>
          </w:tcPr>
          <w:p w14:paraId="0BF4FA9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4110" w:type="dxa"/>
            <w:tcBorders>
              <w:top w:val="nil"/>
              <w:left w:val="nil"/>
              <w:bottom w:val="nil"/>
              <w:right w:val="nil"/>
            </w:tcBorders>
            <w:shd w:val="clear" w:color="auto" w:fill="FFFFFF"/>
          </w:tcPr>
          <w:p w14:paraId="503EA1B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Tubería de goteo </w:t>
            </w:r>
            <w:proofErr w:type="spellStart"/>
            <w:r>
              <w:rPr>
                <w:rFonts w:cs="Arial"/>
                <w:snapToGrid w:val="0"/>
                <w:color w:val="000000"/>
                <w:sz w:val="16"/>
                <w:szCs w:val="16"/>
                <w:highlight w:val="white"/>
              </w:rPr>
              <w:t>dripnet</w:t>
            </w:r>
            <w:proofErr w:type="spellEnd"/>
            <w:r>
              <w:rPr>
                <w:rFonts w:cs="Arial"/>
                <w:snapToGrid w:val="0"/>
                <w:color w:val="000000"/>
                <w:sz w:val="16"/>
                <w:szCs w:val="16"/>
                <w:highlight w:val="white"/>
              </w:rPr>
              <w:t xml:space="preserve"> 16/100, 1,6/-1l/h e50 cm </w:t>
            </w:r>
          </w:p>
        </w:tc>
        <w:tc>
          <w:tcPr>
            <w:tcW w:w="1479" w:type="dxa"/>
            <w:tcBorders>
              <w:top w:val="nil"/>
              <w:left w:val="nil"/>
              <w:bottom w:val="nil"/>
              <w:right w:val="nil"/>
            </w:tcBorders>
            <w:shd w:val="clear" w:color="auto" w:fill="FFFFFF"/>
          </w:tcPr>
          <w:p w14:paraId="0DCFA78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0,60 </w:t>
            </w:r>
          </w:p>
        </w:tc>
        <w:tc>
          <w:tcPr>
            <w:tcW w:w="1480" w:type="dxa"/>
            <w:tcBorders>
              <w:top w:val="nil"/>
              <w:left w:val="nil"/>
              <w:bottom w:val="nil"/>
              <w:right w:val="nil"/>
            </w:tcBorders>
            <w:shd w:val="clear" w:color="auto" w:fill="FFFFFF"/>
          </w:tcPr>
          <w:p w14:paraId="725BA88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0,9000 </w:t>
            </w:r>
          </w:p>
        </w:tc>
      </w:tr>
      <w:tr w:rsidR="00C16D0A" w14:paraId="111F4A1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66765E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37BD307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6FF97ED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Fijaciones al terreno </w:t>
            </w:r>
          </w:p>
        </w:tc>
        <w:tc>
          <w:tcPr>
            <w:tcW w:w="1479" w:type="dxa"/>
            <w:tcBorders>
              <w:top w:val="nil"/>
              <w:left w:val="nil"/>
              <w:bottom w:val="nil"/>
              <w:right w:val="nil"/>
            </w:tcBorders>
            <w:shd w:val="clear" w:color="auto" w:fill="FFFFFF"/>
          </w:tcPr>
          <w:p w14:paraId="518361E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0,35 </w:t>
            </w:r>
          </w:p>
        </w:tc>
        <w:tc>
          <w:tcPr>
            <w:tcW w:w="1480" w:type="dxa"/>
            <w:tcBorders>
              <w:top w:val="nil"/>
              <w:left w:val="nil"/>
              <w:bottom w:val="nil"/>
              <w:right w:val="nil"/>
            </w:tcBorders>
            <w:shd w:val="clear" w:color="auto" w:fill="FFFFFF"/>
          </w:tcPr>
          <w:p w14:paraId="3850DC4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0,3500 </w:t>
            </w:r>
          </w:p>
        </w:tc>
      </w:tr>
      <w:tr w:rsidR="00C16D0A" w14:paraId="6DC7B7C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86A13F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88CF31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256F66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D378B9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26F3B08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0,2476 </w:t>
            </w:r>
          </w:p>
        </w:tc>
      </w:tr>
      <w:tr w:rsidR="00C16D0A" w14:paraId="57AED6D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1E248D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1119AE8"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B70633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19BF467"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16FBDF3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0,2624 </w:t>
            </w:r>
          </w:p>
        </w:tc>
      </w:tr>
      <w:tr w:rsidR="00C16D0A" w14:paraId="364C7AA9"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975914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E527AE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D42A9C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178A67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2C96F547"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0712FDA0"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F0A856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1ABA7D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153AA0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1AE486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061C4F1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4,6360 </w:t>
            </w:r>
          </w:p>
        </w:tc>
      </w:tr>
      <w:tr w:rsidR="00C16D0A" w14:paraId="204CD0E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E98958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EAE256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9DEB35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F9219C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12F3714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0,0040 </w:t>
            </w:r>
          </w:p>
        </w:tc>
      </w:tr>
      <w:tr w:rsidR="00C16D0A" w14:paraId="1442732B"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DF65B1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F12991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788DA1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8241F3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7CCE5FE9"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50DAE33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449067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08A1F3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DDCFB0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196A776"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4BA33FFE"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4,6400 </w:t>
            </w:r>
          </w:p>
        </w:tc>
      </w:tr>
      <w:tr w:rsidR="00C16D0A" w14:paraId="58D30DA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84B9D0E"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7D50765"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28950FC"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8F49C3A"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1B1A3E4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33BF381A"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57EF6D68"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49D80A0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70 </w:t>
            </w:r>
          </w:p>
        </w:tc>
        <w:tc>
          <w:tcPr>
            <w:tcW w:w="549" w:type="dxa"/>
            <w:tcBorders>
              <w:top w:val="nil"/>
              <w:left w:val="nil"/>
              <w:bottom w:val="nil"/>
              <w:right w:val="nil"/>
            </w:tcBorders>
            <w:shd w:val="clear" w:color="auto" w:fill="FFFFFF"/>
          </w:tcPr>
          <w:p w14:paraId="00055416"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6777838A"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Sistema de riego TIPO C en alineaciones y/o plantaciones, compuesto por: conjunto hidropónico con gotero auto-compensante y </w:t>
            </w:r>
            <w:proofErr w:type="spellStart"/>
            <w:r>
              <w:rPr>
                <w:rFonts w:cs="Arial"/>
                <w:snapToGrid w:val="0"/>
                <w:color w:val="000000"/>
                <w:sz w:val="16"/>
                <w:szCs w:val="16"/>
                <w:highlight w:val="white"/>
              </w:rPr>
              <w:t>antidrenante</w:t>
            </w:r>
            <w:proofErr w:type="spellEnd"/>
            <w:r>
              <w:rPr>
                <w:rFonts w:cs="Arial"/>
                <w:snapToGrid w:val="0"/>
                <w:color w:val="000000"/>
                <w:sz w:val="16"/>
                <w:szCs w:val="16"/>
                <w:highlight w:val="white"/>
              </w:rPr>
              <w:t xml:space="preserve">, 60 cm </w:t>
            </w:r>
            <w:proofErr w:type="spellStart"/>
            <w:r>
              <w:rPr>
                <w:rFonts w:cs="Arial"/>
                <w:snapToGrid w:val="0"/>
                <w:color w:val="000000"/>
                <w:sz w:val="16"/>
                <w:szCs w:val="16"/>
                <w:highlight w:val="white"/>
              </w:rPr>
              <w:t>microtubo</w:t>
            </w:r>
            <w:proofErr w:type="spellEnd"/>
            <w:r>
              <w:rPr>
                <w:rFonts w:cs="Arial"/>
                <w:snapToGrid w:val="0"/>
                <w:color w:val="000000"/>
                <w:sz w:val="16"/>
                <w:szCs w:val="16"/>
                <w:highlight w:val="white"/>
              </w:rPr>
              <w:t xml:space="preserve"> y piqueta, pinchado, ISO 9261, membrana en silicona, laberinto </w:t>
            </w:r>
            <w:proofErr w:type="spellStart"/>
            <w:r>
              <w:rPr>
                <w:rFonts w:cs="Arial"/>
                <w:snapToGrid w:val="0"/>
                <w:color w:val="000000"/>
                <w:sz w:val="16"/>
                <w:szCs w:val="16"/>
                <w:highlight w:val="white"/>
              </w:rPr>
              <w:t>turbonet</w:t>
            </w:r>
            <w:proofErr w:type="spellEnd"/>
            <w:r>
              <w:rPr>
                <w:rFonts w:cs="Arial"/>
                <w:snapToGrid w:val="0"/>
                <w:color w:val="000000"/>
                <w:sz w:val="16"/>
                <w:szCs w:val="16"/>
                <w:highlight w:val="white"/>
              </w:rPr>
              <w:t xml:space="preserve">, caudales </w:t>
            </w:r>
            <w:proofErr w:type="gramStart"/>
            <w:r>
              <w:rPr>
                <w:rFonts w:cs="Arial"/>
                <w:snapToGrid w:val="0"/>
                <w:color w:val="000000"/>
                <w:sz w:val="16"/>
                <w:szCs w:val="16"/>
                <w:highlight w:val="white"/>
              </w:rPr>
              <w:t>disponibles  1,2</w:t>
            </w:r>
            <w:proofErr w:type="gramEnd"/>
            <w:r>
              <w:rPr>
                <w:rFonts w:cs="Arial"/>
                <w:snapToGrid w:val="0"/>
                <w:color w:val="000000"/>
                <w:sz w:val="16"/>
                <w:szCs w:val="16"/>
                <w:highlight w:val="white"/>
              </w:rPr>
              <w:t xml:space="preserve"> -2-3 L/h, sistema </w:t>
            </w:r>
            <w:proofErr w:type="spellStart"/>
            <w:r>
              <w:rPr>
                <w:rFonts w:cs="Arial"/>
                <w:snapToGrid w:val="0"/>
                <w:color w:val="000000"/>
                <w:sz w:val="16"/>
                <w:szCs w:val="16"/>
                <w:highlight w:val="white"/>
              </w:rPr>
              <w:t>Netafim</w:t>
            </w:r>
            <w:proofErr w:type="spellEnd"/>
            <w:r>
              <w:rPr>
                <w:rFonts w:cs="Arial"/>
                <w:snapToGrid w:val="0"/>
                <w:color w:val="000000"/>
                <w:sz w:val="16"/>
                <w:szCs w:val="16"/>
                <w:highlight w:val="white"/>
              </w:rPr>
              <w:t xml:space="preserve"> PCJ CNL, incluso piecerío de montaje, montaje y pruebas.</w:t>
            </w:r>
          </w:p>
          <w:p w14:paraId="6EFE4423" w14:textId="77777777" w:rsidR="00C16D0A" w:rsidRDefault="00C16D0A" w:rsidP="00C16D0A">
            <w:pPr>
              <w:spacing w:line="240" w:lineRule="auto"/>
              <w:rPr>
                <w:rFonts w:cs="Arial"/>
                <w:snapToGrid w:val="0"/>
                <w:color w:val="000000"/>
                <w:sz w:val="16"/>
                <w:szCs w:val="16"/>
                <w:highlight w:val="white"/>
              </w:rPr>
            </w:pPr>
          </w:p>
          <w:p w14:paraId="2B88D5D9" w14:textId="77777777" w:rsidR="00C16D0A" w:rsidRDefault="00C16D0A" w:rsidP="00C16D0A">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presión trabajo 0,7-4 kg/cm2; retención 1,2 mca. </w:t>
            </w:r>
            <w:proofErr w:type="spellStart"/>
            <w:r>
              <w:rPr>
                <w:rFonts w:cs="Arial"/>
                <w:snapToGrid w:val="0"/>
                <w:color w:val="000000"/>
                <w:sz w:val="16"/>
                <w:szCs w:val="16"/>
                <w:highlight w:val="white"/>
              </w:rPr>
              <w:t>Cv</w:t>
            </w:r>
            <w:proofErr w:type="spellEnd"/>
            <w:r>
              <w:rPr>
                <w:rFonts w:cs="Arial"/>
                <w:snapToGrid w:val="0"/>
                <w:color w:val="000000"/>
                <w:sz w:val="16"/>
                <w:szCs w:val="16"/>
                <w:highlight w:val="white"/>
              </w:rPr>
              <w:t xml:space="preserve">&lt;0,3%. </w:t>
            </w:r>
          </w:p>
          <w:p w14:paraId="3B80A54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515228A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17451297"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28F4E451"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4FE6DC3C"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669BB82B"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7EF549AC"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23183596"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72CC76C2"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1E1E959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5E7CA5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0,0050 </w:t>
            </w:r>
          </w:p>
        </w:tc>
        <w:tc>
          <w:tcPr>
            <w:tcW w:w="563" w:type="dxa"/>
            <w:tcBorders>
              <w:top w:val="nil"/>
              <w:left w:val="nil"/>
              <w:bottom w:val="nil"/>
              <w:right w:val="nil"/>
            </w:tcBorders>
            <w:shd w:val="clear" w:color="auto" w:fill="FFFFFF"/>
          </w:tcPr>
          <w:p w14:paraId="384B7B46"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42C5015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Peón Ordinario. </w:t>
            </w:r>
          </w:p>
        </w:tc>
        <w:tc>
          <w:tcPr>
            <w:tcW w:w="1479" w:type="dxa"/>
            <w:tcBorders>
              <w:top w:val="nil"/>
              <w:left w:val="nil"/>
              <w:bottom w:val="nil"/>
              <w:right w:val="nil"/>
            </w:tcBorders>
            <w:shd w:val="clear" w:color="auto" w:fill="FFFFFF"/>
          </w:tcPr>
          <w:p w14:paraId="1AD09F47"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20,10 </w:t>
            </w:r>
          </w:p>
        </w:tc>
        <w:tc>
          <w:tcPr>
            <w:tcW w:w="1480" w:type="dxa"/>
            <w:tcBorders>
              <w:top w:val="nil"/>
              <w:left w:val="nil"/>
              <w:bottom w:val="nil"/>
              <w:right w:val="nil"/>
            </w:tcBorders>
            <w:shd w:val="clear" w:color="auto" w:fill="FFFFFF"/>
          </w:tcPr>
          <w:p w14:paraId="507B1D4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0,1005 </w:t>
            </w:r>
          </w:p>
        </w:tc>
      </w:tr>
      <w:tr w:rsidR="00C16D0A" w14:paraId="495E0F08"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65CA9A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2,0000 </w:t>
            </w:r>
          </w:p>
        </w:tc>
        <w:tc>
          <w:tcPr>
            <w:tcW w:w="563" w:type="dxa"/>
            <w:tcBorders>
              <w:top w:val="nil"/>
              <w:left w:val="nil"/>
              <w:bottom w:val="nil"/>
              <w:right w:val="nil"/>
            </w:tcBorders>
            <w:shd w:val="clear" w:color="auto" w:fill="FFFFFF"/>
          </w:tcPr>
          <w:p w14:paraId="7BE62F0E"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48A82AC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Conjunto hidropónico sistema </w:t>
            </w:r>
            <w:proofErr w:type="spellStart"/>
            <w:r>
              <w:rPr>
                <w:rFonts w:cs="Arial"/>
                <w:snapToGrid w:val="0"/>
                <w:color w:val="000000"/>
                <w:sz w:val="16"/>
                <w:szCs w:val="16"/>
                <w:highlight w:val="white"/>
              </w:rPr>
              <w:t>Netafim</w:t>
            </w:r>
            <w:proofErr w:type="spellEnd"/>
            <w:r>
              <w:rPr>
                <w:rFonts w:cs="Arial"/>
                <w:snapToGrid w:val="0"/>
                <w:color w:val="000000"/>
                <w:sz w:val="16"/>
                <w:szCs w:val="16"/>
                <w:highlight w:val="white"/>
              </w:rPr>
              <w:t xml:space="preserve"> PCJ CNL </w:t>
            </w:r>
          </w:p>
        </w:tc>
        <w:tc>
          <w:tcPr>
            <w:tcW w:w="1479" w:type="dxa"/>
            <w:tcBorders>
              <w:top w:val="nil"/>
              <w:left w:val="nil"/>
              <w:bottom w:val="nil"/>
              <w:right w:val="nil"/>
            </w:tcBorders>
            <w:shd w:val="clear" w:color="auto" w:fill="FFFFFF"/>
          </w:tcPr>
          <w:p w14:paraId="767E6737"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0,40 </w:t>
            </w:r>
          </w:p>
        </w:tc>
        <w:tc>
          <w:tcPr>
            <w:tcW w:w="1480" w:type="dxa"/>
            <w:tcBorders>
              <w:top w:val="nil"/>
              <w:left w:val="nil"/>
              <w:bottom w:val="nil"/>
              <w:right w:val="nil"/>
            </w:tcBorders>
            <w:shd w:val="clear" w:color="auto" w:fill="FFFFFF"/>
          </w:tcPr>
          <w:p w14:paraId="6A4A8F0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0,8000 </w:t>
            </w:r>
          </w:p>
        </w:tc>
      </w:tr>
      <w:tr w:rsidR="00C16D0A" w14:paraId="5C905168"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87379A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10FBE89"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40D5BB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F8391E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55814DB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0,0540 </w:t>
            </w:r>
          </w:p>
        </w:tc>
      </w:tr>
      <w:tr w:rsidR="00C16D0A" w14:paraId="0D5E8C4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78FE56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65FE24D"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7798DE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D466A6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216DD3A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0,0573 </w:t>
            </w:r>
          </w:p>
        </w:tc>
      </w:tr>
      <w:tr w:rsidR="00C16D0A" w14:paraId="1BF94DA8"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F3795D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27C5F7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866B2D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6E7C9C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2535CCAA"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2CA03838"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624ECD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19EC08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24D05B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FE1DF7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07463D09"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1,0118 </w:t>
            </w:r>
          </w:p>
        </w:tc>
      </w:tr>
      <w:tr w:rsidR="00C16D0A" w14:paraId="310B3CF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9998DC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2E1693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C8ED70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EDBCBC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31269AB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-0,0018 </w:t>
            </w:r>
          </w:p>
        </w:tc>
      </w:tr>
      <w:tr w:rsidR="00C16D0A" w14:paraId="052E819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72FD18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08658E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D0C56A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D641C6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44A1906D"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49BB8880"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42F199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DF64AA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C9A4EA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6C8CEE8"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10B6A3EE"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1,0100 </w:t>
            </w:r>
          </w:p>
        </w:tc>
      </w:tr>
      <w:tr w:rsidR="00C16D0A" w14:paraId="1962FA0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A706254"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4790377"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186A2A1"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519CF63"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1A35B4B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051F53DD"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19E0EB02"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1DE0ECE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71 </w:t>
            </w:r>
          </w:p>
        </w:tc>
        <w:tc>
          <w:tcPr>
            <w:tcW w:w="549" w:type="dxa"/>
            <w:tcBorders>
              <w:top w:val="nil"/>
              <w:left w:val="nil"/>
              <w:bottom w:val="nil"/>
              <w:right w:val="nil"/>
            </w:tcBorders>
            <w:shd w:val="clear" w:color="auto" w:fill="FFFFFF"/>
          </w:tcPr>
          <w:p w14:paraId="58EDF6F2"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3C277A4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Sistema de entrada/salida de agua DN 63, y unión a impermeabilización, sistema brida/contrabrida que incluye brida antitracción para tubos PE 63x50 mm, contrabrida/brida loca, preferiblemente de nylon, excavación, paquete de grava de 40x40x30 mm, recubierto de geotextil 300 g/m², tornillería tipo </w:t>
            </w:r>
            <w:proofErr w:type="spellStart"/>
            <w:r>
              <w:rPr>
                <w:rFonts w:cs="Arial"/>
                <w:snapToGrid w:val="0"/>
                <w:color w:val="000000"/>
                <w:sz w:val="16"/>
                <w:szCs w:val="16"/>
                <w:highlight w:val="white"/>
              </w:rPr>
              <w:t>geomet</w:t>
            </w:r>
            <w:proofErr w:type="spellEnd"/>
            <w:r>
              <w:rPr>
                <w:rFonts w:cs="Arial"/>
                <w:snapToGrid w:val="0"/>
                <w:color w:val="000000"/>
                <w:sz w:val="16"/>
                <w:szCs w:val="16"/>
                <w:highlight w:val="white"/>
              </w:rPr>
              <w:t xml:space="preserve"> 500 B, cinta grasa, juntas, montaje, tornillería tipo </w:t>
            </w:r>
            <w:proofErr w:type="spellStart"/>
            <w:r>
              <w:rPr>
                <w:rFonts w:cs="Arial"/>
                <w:snapToGrid w:val="0"/>
                <w:color w:val="000000"/>
                <w:sz w:val="16"/>
                <w:szCs w:val="16"/>
                <w:highlight w:val="white"/>
              </w:rPr>
              <w:t>geomet</w:t>
            </w:r>
            <w:proofErr w:type="spellEnd"/>
            <w:r>
              <w:rPr>
                <w:rFonts w:cs="Arial"/>
                <w:snapToGrid w:val="0"/>
                <w:color w:val="000000"/>
                <w:sz w:val="16"/>
                <w:szCs w:val="16"/>
                <w:highlight w:val="white"/>
              </w:rPr>
              <w:t xml:space="preserve"> 500 B, cinta grasa y juntas, impermeabilización y pruebas.</w:t>
            </w:r>
          </w:p>
          <w:p w14:paraId="5189EF5F" w14:textId="77777777" w:rsidR="00C16D0A" w:rsidRDefault="00C16D0A" w:rsidP="00C16D0A">
            <w:pPr>
              <w:spacing w:line="240" w:lineRule="auto"/>
              <w:rPr>
                <w:rFonts w:cs="Arial"/>
                <w:snapToGrid w:val="0"/>
                <w:color w:val="000000"/>
                <w:sz w:val="16"/>
                <w:szCs w:val="16"/>
                <w:highlight w:val="white"/>
              </w:rPr>
            </w:pPr>
          </w:p>
          <w:p w14:paraId="33B0EE99" w14:textId="77777777" w:rsidR="00C16D0A" w:rsidRDefault="00C16D0A" w:rsidP="00C16D0A">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se puede sustituir por brida doble cámara para PE con junta tracción. En caso de aliviadero no será necesaria contrabrida. </w:t>
            </w:r>
          </w:p>
          <w:p w14:paraId="25BE2A5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8737C2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0B6A2AE3"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02FC088E"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150,00 </w:t>
            </w:r>
          </w:p>
        </w:tc>
      </w:tr>
      <w:tr w:rsidR="00C16D0A" w14:paraId="523DBD46"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64A460C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72 </w:t>
            </w:r>
          </w:p>
        </w:tc>
        <w:tc>
          <w:tcPr>
            <w:tcW w:w="549" w:type="dxa"/>
            <w:tcBorders>
              <w:top w:val="nil"/>
              <w:left w:val="nil"/>
              <w:bottom w:val="nil"/>
              <w:right w:val="nil"/>
            </w:tcBorders>
            <w:shd w:val="clear" w:color="auto" w:fill="FFFFFF"/>
          </w:tcPr>
          <w:p w14:paraId="112193D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5031D8B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Sistema de tomas de riego para zonas </w:t>
            </w:r>
            <w:proofErr w:type="gramStart"/>
            <w:r>
              <w:rPr>
                <w:rFonts w:cs="Arial"/>
                <w:snapToGrid w:val="0"/>
                <w:color w:val="000000"/>
                <w:sz w:val="16"/>
                <w:szCs w:val="16"/>
                <w:highlight w:val="white"/>
              </w:rPr>
              <w:t>regadas  mediante</w:t>
            </w:r>
            <w:proofErr w:type="gramEnd"/>
            <w:r>
              <w:rPr>
                <w:rFonts w:cs="Arial"/>
                <w:snapToGrid w:val="0"/>
                <w:color w:val="000000"/>
                <w:sz w:val="16"/>
                <w:szCs w:val="16"/>
                <w:highlight w:val="white"/>
              </w:rPr>
              <w:t xml:space="preserve"> sistemas de riego móviles con manguera 2", formadas por  llave  bola 11/2" en posición vertical  y conector para  manguera, incluso piecerío unión, montaje y pruebas, terminada y probada.</w:t>
            </w:r>
          </w:p>
          <w:p w14:paraId="2353484F" w14:textId="77777777" w:rsidR="00C16D0A" w:rsidRDefault="00C16D0A" w:rsidP="00C16D0A">
            <w:pPr>
              <w:spacing w:line="240" w:lineRule="auto"/>
              <w:rPr>
                <w:rFonts w:cs="Arial"/>
                <w:snapToGrid w:val="0"/>
                <w:color w:val="000000"/>
                <w:sz w:val="16"/>
                <w:szCs w:val="16"/>
                <w:highlight w:val="white"/>
              </w:rPr>
            </w:pPr>
          </w:p>
          <w:p w14:paraId="4D09CD26" w14:textId="77777777" w:rsidR="00C16D0A" w:rsidRDefault="00C16D0A" w:rsidP="00C16D0A">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instalar en arqueta de 40x40  o arqueta prefabricada. Caudal máximo de </w:t>
            </w:r>
            <w:proofErr w:type="gramStart"/>
            <w:r>
              <w:rPr>
                <w:rFonts w:cs="Arial"/>
                <w:snapToGrid w:val="0"/>
                <w:color w:val="000000"/>
                <w:sz w:val="16"/>
                <w:szCs w:val="16"/>
                <w:highlight w:val="white"/>
              </w:rPr>
              <w:t>cálculo :</w:t>
            </w:r>
            <w:proofErr w:type="gramEnd"/>
            <w:r>
              <w:rPr>
                <w:rFonts w:cs="Arial"/>
                <w:snapToGrid w:val="0"/>
                <w:color w:val="000000"/>
                <w:sz w:val="16"/>
                <w:szCs w:val="16"/>
                <w:highlight w:val="white"/>
              </w:rPr>
              <w:t xml:space="preserve"> 4-5 m3/h  unidad según diseño hidráulico. </w:t>
            </w:r>
          </w:p>
          <w:p w14:paraId="0C100B77"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16FFB6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200C8094" w14:textId="77777777" w:rsidR="005C3F65" w:rsidRDefault="005C3F65" w:rsidP="00C16D0A">
            <w:pPr>
              <w:spacing w:line="240" w:lineRule="auto"/>
              <w:rPr>
                <w:rFonts w:cs="Arial"/>
                <w:snapToGrid w:val="0"/>
                <w:color w:val="000000"/>
                <w:sz w:val="16"/>
                <w:szCs w:val="16"/>
              </w:rPr>
            </w:pPr>
          </w:p>
          <w:p w14:paraId="1AAD5F4C" w14:textId="77777777" w:rsidR="005C3F65" w:rsidRDefault="005C3F65" w:rsidP="00C16D0A">
            <w:pPr>
              <w:spacing w:line="240" w:lineRule="auto"/>
              <w:rPr>
                <w:rFonts w:cs="Arial"/>
                <w:snapToGrid w:val="0"/>
                <w:color w:val="000000"/>
                <w:sz w:val="16"/>
                <w:szCs w:val="16"/>
              </w:rPr>
            </w:pPr>
          </w:p>
          <w:p w14:paraId="082D9C90" w14:textId="77777777" w:rsidR="005C3F65" w:rsidRDefault="005C3F65" w:rsidP="00C16D0A">
            <w:pPr>
              <w:spacing w:line="240" w:lineRule="auto"/>
              <w:rPr>
                <w:rFonts w:cs="Arial"/>
                <w:snapToGrid w:val="0"/>
                <w:color w:val="000000"/>
                <w:sz w:val="16"/>
                <w:szCs w:val="16"/>
              </w:rPr>
            </w:pPr>
          </w:p>
          <w:p w14:paraId="58DBEB65" w14:textId="77777777" w:rsidR="005C3F65" w:rsidRDefault="005C3F65" w:rsidP="00C16D0A">
            <w:pPr>
              <w:spacing w:line="240" w:lineRule="auto"/>
              <w:rPr>
                <w:rFonts w:cs="Arial"/>
                <w:snapToGrid w:val="0"/>
                <w:color w:val="000000"/>
                <w:sz w:val="16"/>
                <w:szCs w:val="16"/>
              </w:rPr>
            </w:pPr>
          </w:p>
          <w:p w14:paraId="07E26C8B" w14:textId="77777777" w:rsidR="005C3F65" w:rsidRDefault="005C3F65" w:rsidP="00C16D0A">
            <w:pPr>
              <w:spacing w:line="240" w:lineRule="auto"/>
              <w:rPr>
                <w:rFonts w:cs="Arial"/>
                <w:snapToGrid w:val="0"/>
                <w:color w:val="000000"/>
                <w:sz w:val="16"/>
                <w:szCs w:val="16"/>
              </w:rPr>
            </w:pPr>
          </w:p>
          <w:p w14:paraId="146AC4B9" w14:textId="77777777" w:rsidR="005C3F65" w:rsidRDefault="005C3F65" w:rsidP="00C16D0A">
            <w:pPr>
              <w:spacing w:line="240" w:lineRule="auto"/>
              <w:rPr>
                <w:rFonts w:cs="Arial"/>
                <w:snapToGrid w:val="0"/>
                <w:color w:val="000000"/>
                <w:sz w:val="16"/>
                <w:szCs w:val="16"/>
              </w:rPr>
            </w:pPr>
          </w:p>
          <w:p w14:paraId="5F09B7D6" w14:textId="77777777" w:rsidR="005C3F65" w:rsidRDefault="005C3F65" w:rsidP="00C16D0A">
            <w:pPr>
              <w:spacing w:line="240" w:lineRule="auto"/>
              <w:rPr>
                <w:rFonts w:cs="Arial"/>
                <w:snapToGrid w:val="0"/>
                <w:color w:val="000000"/>
                <w:sz w:val="16"/>
                <w:szCs w:val="16"/>
              </w:rPr>
            </w:pPr>
          </w:p>
          <w:p w14:paraId="12DE634A" w14:textId="77777777" w:rsidR="005C3F65" w:rsidRDefault="005C3F65" w:rsidP="00C16D0A">
            <w:pPr>
              <w:spacing w:line="240" w:lineRule="auto"/>
              <w:rPr>
                <w:rFonts w:cs="Arial"/>
                <w:snapToGrid w:val="0"/>
                <w:color w:val="000000"/>
                <w:sz w:val="16"/>
                <w:szCs w:val="16"/>
              </w:rPr>
            </w:pPr>
          </w:p>
          <w:p w14:paraId="7893B97D" w14:textId="77777777" w:rsidR="005C3F65" w:rsidRDefault="005C3F65" w:rsidP="00C16D0A">
            <w:pPr>
              <w:spacing w:line="240" w:lineRule="auto"/>
              <w:rPr>
                <w:rFonts w:cs="Arial"/>
                <w:snapToGrid w:val="0"/>
                <w:color w:val="000000"/>
                <w:sz w:val="16"/>
                <w:szCs w:val="16"/>
              </w:rPr>
            </w:pPr>
          </w:p>
          <w:p w14:paraId="563FE5AC" w14:textId="77777777" w:rsidR="005C3F65" w:rsidRDefault="005C3F65" w:rsidP="00C16D0A">
            <w:pPr>
              <w:spacing w:line="240" w:lineRule="auto"/>
              <w:rPr>
                <w:rFonts w:cs="Arial"/>
                <w:snapToGrid w:val="0"/>
                <w:color w:val="000000"/>
                <w:sz w:val="16"/>
                <w:szCs w:val="16"/>
              </w:rPr>
            </w:pPr>
          </w:p>
          <w:p w14:paraId="6C5ADBA9" w14:textId="77777777" w:rsidR="005C3F65" w:rsidRDefault="005C3F65" w:rsidP="00C16D0A">
            <w:pPr>
              <w:spacing w:line="240" w:lineRule="auto"/>
              <w:rPr>
                <w:rFonts w:cs="Arial"/>
                <w:snapToGrid w:val="0"/>
                <w:color w:val="000000"/>
                <w:sz w:val="16"/>
                <w:szCs w:val="16"/>
              </w:rPr>
            </w:pPr>
          </w:p>
          <w:p w14:paraId="5E9493D8"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04F8A77B"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150,00 </w:t>
            </w:r>
          </w:p>
        </w:tc>
      </w:tr>
      <w:tr w:rsidR="00C16D0A" w14:paraId="27C71281"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25930AF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73 </w:t>
            </w:r>
          </w:p>
        </w:tc>
        <w:tc>
          <w:tcPr>
            <w:tcW w:w="549" w:type="dxa"/>
            <w:tcBorders>
              <w:top w:val="nil"/>
              <w:left w:val="nil"/>
              <w:bottom w:val="nil"/>
              <w:right w:val="nil"/>
            </w:tcBorders>
            <w:shd w:val="clear" w:color="auto" w:fill="FFFFFF"/>
          </w:tcPr>
          <w:p w14:paraId="1519363F"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0342DA6B"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Salida de lateral de goteo sobre tubería superficial Ø 32 mm, goteo en grandes zonas de tapizantes/masas y/o líneas de arbustos/arbolado, tubería superficial Ø 32, que incluye collarín de toma 32x ¾" y codo/enlace recto o Te  </w:t>
            </w:r>
            <w:proofErr w:type="spellStart"/>
            <w:r>
              <w:rPr>
                <w:rFonts w:cs="Arial"/>
                <w:snapToGrid w:val="0"/>
                <w:color w:val="000000"/>
                <w:sz w:val="16"/>
                <w:szCs w:val="16"/>
                <w:highlight w:val="white"/>
              </w:rPr>
              <w:t>Nut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 16x16xrosca M ¾" (función  de salida a uno o a los dos lados),  terminada y probada</w:t>
            </w:r>
          </w:p>
          <w:p w14:paraId="36C1F1F2" w14:textId="77777777" w:rsidR="00C16D0A" w:rsidRDefault="00C16D0A" w:rsidP="00C16D0A">
            <w:pPr>
              <w:spacing w:line="240" w:lineRule="auto"/>
              <w:rPr>
                <w:rFonts w:cs="Arial"/>
                <w:snapToGrid w:val="0"/>
                <w:color w:val="000000"/>
                <w:sz w:val="16"/>
                <w:szCs w:val="16"/>
                <w:highlight w:val="white"/>
              </w:rPr>
            </w:pPr>
          </w:p>
          <w:p w14:paraId="496B97CC"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-salida collarín con refuerzo metálico </w:t>
            </w:r>
          </w:p>
          <w:p w14:paraId="3FAB578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2B48ED5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1B1DB329"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4950C665"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5D6EECA2"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0378DA4C"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4E5B481C"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1EEA4459"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1C4CCC92"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2C5EB23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AD7E3D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0,3000 </w:t>
            </w:r>
          </w:p>
        </w:tc>
        <w:tc>
          <w:tcPr>
            <w:tcW w:w="563" w:type="dxa"/>
            <w:tcBorders>
              <w:top w:val="nil"/>
              <w:left w:val="nil"/>
              <w:bottom w:val="nil"/>
              <w:right w:val="nil"/>
            </w:tcBorders>
            <w:shd w:val="clear" w:color="auto" w:fill="FFFFFF"/>
          </w:tcPr>
          <w:p w14:paraId="074D6098"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3E7F496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oficial de primera </w:t>
            </w:r>
          </w:p>
        </w:tc>
        <w:tc>
          <w:tcPr>
            <w:tcW w:w="1479" w:type="dxa"/>
            <w:tcBorders>
              <w:top w:val="nil"/>
              <w:left w:val="nil"/>
              <w:bottom w:val="nil"/>
              <w:right w:val="nil"/>
            </w:tcBorders>
            <w:shd w:val="clear" w:color="auto" w:fill="FFFFFF"/>
          </w:tcPr>
          <w:p w14:paraId="342F2E3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 </w:t>
            </w:r>
          </w:p>
        </w:tc>
        <w:tc>
          <w:tcPr>
            <w:tcW w:w="1480" w:type="dxa"/>
            <w:tcBorders>
              <w:top w:val="nil"/>
              <w:left w:val="nil"/>
              <w:bottom w:val="nil"/>
              <w:right w:val="nil"/>
            </w:tcBorders>
            <w:shd w:val="clear" w:color="auto" w:fill="FFFFFF"/>
          </w:tcPr>
          <w:p w14:paraId="110C9FE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6,5700 </w:t>
            </w:r>
          </w:p>
        </w:tc>
      </w:tr>
      <w:tr w:rsidR="00C16D0A" w14:paraId="01F7CBC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7E8A1C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42934468"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26B41FF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Collarín de toma 32x 3/4" </w:t>
            </w:r>
          </w:p>
        </w:tc>
        <w:tc>
          <w:tcPr>
            <w:tcW w:w="1479" w:type="dxa"/>
            <w:tcBorders>
              <w:top w:val="nil"/>
              <w:left w:val="nil"/>
              <w:bottom w:val="nil"/>
              <w:right w:val="nil"/>
            </w:tcBorders>
            <w:shd w:val="clear" w:color="auto" w:fill="FFFFFF"/>
          </w:tcPr>
          <w:p w14:paraId="673A82C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4,00 </w:t>
            </w:r>
          </w:p>
        </w:tc>
        <w:tc>
          <w:tcPr>
            <w:tcW w:w="1480" w:type="dxa"/>
            <w:tcBorders>
              <w:top w:val="nil"/>
              <w:left w:val="nil"/>
              <w:bottom w:val="nil"/>
              <w:right w:val="nil"/>
            </w:tcBorders>
            <w:shd w:val="clear" w:color="auto" w:fill="FFFFFF"/>
          </w:tcPr>
          <w:p w14:paraId="4AB7A312"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4,0000 </w:t>
            </w:r>
          </w:p>
        </w:tc>
      </w:tr>
      <w:tr w:rsidR="00C16D0A" w14:paraId="46C6EC0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A51236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35C8E4CB"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76FE023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Codo/enlace recto/Te  </w:t>
            </w:r>
            <w:proofErr w:type="spellStart"/>
            <w:r>
              <w:rPr>
                <w:rFonts w:cs="Arial"/>
                <w:snapToGrid w:val="0"/>
                <w:color w:val="000000"/>
                <w:sz w:val="16"/>
                <w:szCs w:val="16"/>
                <w:highlight w:val="white"/>
              </w:rPr>
              <w:t>Nut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 16x16xrosca M ¾" </w:t>
            </w:r>
          </w:p>
        </w:tc>
        <w:tc>
          <w:tcPr>
            <w:tcW w:w="1479" w:type="dxa"/>
            <w:tcBorders>
              <w:top w:val="nil"/>
              <w:left w:val="nil"/>
              <w:bottom w:val="nil"/>
              <w:right w:val="nil"/>
            </w:tcBorders>
            <w:shd w:val="clear" w:color="auto" w:fill="FFFFFF"/>
          </w:tcPr>
          <w:p w14:paraId="09A7898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1,50 </w:t>
            </w:r>
          </w:p>
        </w:tc>
        <w:tc>
          <w:tcPr>
            <w:tcW w:w="1480" w:type="dxa"/>
            <w:tcBorders>
              <w:top w:val="nil"/>
              <w:left w:val="nil"/>
              <w:bottom w:val="nil"/>
              <w:right w:val="nil"/>
            </w:tcBorders>
            <w:shd w:val="clear" w:color="auto" w:fill="FFFFFF"/>
          </w:tcPr>
          <w:p w14:paraId="7B5353E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1,5000 </w:t>
            </w:r>
          </w:p>
        </w:tc>
      </w:tr>
      <w:tr w:rsidR="00C16D0A" w14:paraId="4A5E8E5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858E4F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554A235"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ADFBA3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3F7F6EB"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0AC889E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0,7242 </w:t>
            </w:r>
          </w:p>
        </w:tc>
      </w:tr>
      <w:tr w:rsidR="00C16D0A" w14:paraId="34942F9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886DD3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8E189BB"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F6DA35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C207410"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54113E69"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0,7677 </w:t>
            </w:r>
          </w:p>
        </w:tc>
      </w:tr>
      <w:tr w:rsidR="00C16D0A" w14:paraId="762F2C5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3F3825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FDBF11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3BCBCA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A9DF61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68F766C9"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3E126FB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AC436E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47C2D1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ADAA30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0ACE49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43CA2C4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13,5619 </w:t>
            </w:r>
          </w:p>
        </w:tc>
      </w:tr>
      <w:tr w:rsidR="00C16D0A" w14:paraId="1F6E508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453E4D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17E080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B0605A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11391B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36CADC3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-0,0019 </w:t>
            </w:r>
          </w:p>
        </w:tc>
      </w:tr>
      <w:tr w:rsidR="00C16D0A" w14:paraId="3FE6D62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613B67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D4AC26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810A97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242B92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24C54B4F"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7A38185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5B1DEA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3B7494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983849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5813246"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1872767B"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13,5600 </w:t>
            </w:r>
          </w:p>
        </w:tc>
      </w:tr>
      <w:tr w:rsidR="00C16D0A" w14:paraId="2E88A58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50B6CCB"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2598CD3"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07C55C4"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CF31540"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0482F1F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4B4248D6"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1F275BD0"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48F1271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74 </w:t>
            </w:r>
          </w:p>
        </w:tc>
        <w:tc>
          <w:tcPr>
            <w:tcW w:w="549" w:type="dxa"/>
            <w:tcBorders>
              <w:top w:val="nil"/>
              <w:left w:val="nil"/>
              <w:bottom w:val="nil"/>
              <w:right w:val="nil"/>
            </w:tcBorders>
            <w:shd w:val="clear" w:color="auto" w:fill="FFFFFF"/>
          </w:tcPr>
          <w:p w14:paraId="66746B2D"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1B407970"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Sistema para comprobación  medición de la uniformidad del sistema, que incluye :</w:t>
            </w:r>
          </w:p>
          <w:p w14:paraId="137F7A3C" w14:textId="77777777" w:rsidR="00C16D0A" w:rsidRDefault="00C16D0A" w:rsidP="00C16D0A">
            <w:pPr>
              <w:spacing w:line="240" w:lineRule="auto"/>
              <w:rPr>
                <w:rFonts w:cs="Arial"/>
                <w:snapToGrid w:val="0"/>
                <w:color w:val="000000"/>
                <w:sz w:val="16"/>
                <w:szCs w:val="16"/>
                <w:highlight w:val="white"/>
              </w:rPr>
            </w:pPr>
          </w:p>
          <w:p w14:paraId="1C80FA49"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-Adaptador </w:t>
            </w:r>
            <w:proofErr w:type="spellStart"/>
            <w:r>
              <w:rPr>
                <w:rFonts w:cs="Arial"/>
                <w:snapToGrid w:val="0"/>
                <w:color w:val="000000"/>
                <w:sz w:val="16"/>
                <w:szCs w:val="16"/>
                <w:highlight w:val="white"/>
              </w:rPr>
              <w:t>tech</w:t>
            </w:r>
            <w:proofErr w:type="spellEnd"/>
            <w:r>
              <w:rPr>
                <w:rFonts w:cs="Arial"/>
                <w:snapToGrid w:val="0"/>
                <w:color w:val="000000"/>
                <w:sz w:val="16"/>
                <w:szCs w:val="16"/>
                <w:highlight w:val="white"/>
              </w:rPr>
              <w:t xml:space="preserve"> line a </w:t>
            </w:r>
            <w:proofErr w:type="spellStart"/>
            <w:r>
              <w:rPr>
                <w:rFonts w:cs="Arial"/>
                <w:snapToGrid w:val="0"/>
                <w:color w:val="000000"/>
                <w:sz w:val="16"/>
                <w:szCs w:val="16"/>
                <w:highlight w:val="white"/>
              </w:rPr>
              <w:t>microtubo</w:t>
            </w:r>
            <w:proofErr w:type="spellEnd"/>
            <w:r>
              <w:rPr>
                <w:rFonts w:cs="Arial"/>
                <w:snapToGrid w:val="0"/>
                <w:color w:val="000000"/>
                <w:sz w:val="16"/>
                <w:szCs w:val="16"/>
                <w:highlight w:val="white"/>
              </w:rPr>
              <w:t>.</w:t>
            </w:r>
          </w:p>
          <w:p w14:paraId="1B0E75A0" w14:textId="77777777" w:rsidR="00C16D0A" w:rsidRDefault="00C16D0A" w:rsidP="00C16D0A">
            <w:pPr>
              <w:spacing w:line="240" w:lineRule="auto"/>
              <w:rPr>
                <w:rFonts w:cs="Arial"/>
                <w:snapToGrid w:val="0"/>
                <w:color w:val="000000"/>
                <w:sz w:val="16"/>
                <w:szCs w:val="16"/>
                <w:highlight w:val="white"/>
              </w:rPr>
            </w:pPr>
          </w:p>
          <w:p w14:paraId="14C329F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-Tramo </w:t>
            </w:r>
            <w:proofErr w:type="spellStart"/>
            <w:r>
              <w:rPr>
                <w:rFonts w:cs="Arial"/>
                <w:snapToGrid w:val="0"/>
                <w:color w:val="000000"/>
                <w:sz w:val="16"/>
                <w:szCs w:val="16"/>
                <w:highlight w:val="white"/>
              </w:rPr>
              <w:t>microtubo</w:t>
            </w:r>
            <w:proofErr w:type="spellEnd"/>
            <w:r>
              <w:rPr>
                <w:rFonts w:cs="Arial"/>
                <w:snapToGrid w:val="0"/>
                <w:color w:val="000000"/>
                <w:sz w:val="16"/>
                <w:szCs w:val="16"/>
                <w:highlight w:val="white"/>
              </w:rPr>
              <w:t xml:space="preserve"> doblado y cerrado</w:t>
            </w:r>
          </w:p>
          <w:p w14:paraId="1E2D63A3" w14:textId="77777777" w:rsidR="00C16D0A" w:rsidRDefault="00C16D0A" w:rsidP="00C16D0A">
            <w:pPr>
              <w:spacing w:line="240" w:lineRule="auto"/>
              <w:rPr>
                <w:rFonts w:cs="Arial"/>
                <w:snapToGrid w:val="0"/>
                <w:color w:val="000000"/>
                <w:sz w:val="16"/>
                <w:szCs w:val="16"/>
                <w:highlight w:val="white"/>
              </w:rPr>
            </w:pPr>
          </w:p>
          <w:p w14:paraId="4E54309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-Arqueta redonda de 12 x 25 ( h)</w:t>
            </w:r>
          </w:p>
          <w:p w14:paraId="0ED8080A" w14:textId="77777777" w:rsidR="00C16D0A" w:rsidRDefault="00C16D0A" w:rsidP="00C16D0A">
            <w:pPr>
              <w:spacing w:line="240" w:lineRule="auto"/>
              <w:rPr>
                <w:rFonts w:cs="Arial"/>
                <w:snapToGrid w:val="0"/>
                <w:color w:val="000000"/>
                <w:sz w:val="16"/>
                <w:szCs w:val="16"/>
                <w:highlight w:val="white"/>
              </w:rPr>
            </w:pPr>
          </w:p>
          <w:p w14:paraId="10B9278D"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 utilizar  exclusivamente por personal autorizado expresamente </w:t>
            </w:r>
          </w:p>
          <w:p w14:paraId="2A2EFD6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4A9DCF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67BB2BB5"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1288A4CF"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14,00 </w:t>
            </w:r>
          </w:p>
        </w:tc>
      </w:tr>
      <w:tr w:rsidR="00C16D0A" w14:paraId="4EB14D10"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43FA006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75 </w:t>
            </w:r>
          </w:p>
        </w:tc>
        <w:tc>
          <w:tcPr>
            <w:tcW w:w="549" w:type="dxa"/>
            <w:tcBorders>
              <w:top w:val="nil"/>
              <w:left w:val="nil"/>
              <w:bottom w:val="nil"/>
              <w:right w:val="nil"/>
            </w:tcBorders>
            <w:shd w:val="clear" w:color="auto" w:fill="FFFFFF"/>
          </w:tcPr>
          <w:p w14:paraId="68EE079E"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0EA72BF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Accesorio compresión por prensado AISI 316 en codo 90</w:t>
            </w:r>
            <w:proofErr w:type="gramStart"/>
            <w:r>
              <w:rPr>
                <w:rFonts w:cs="Arial"/>
                <w:snapToGrid w:val="0"/>
                <w:color w:val="000000"/>
                <w:sz w:val="16"/>
                <w:szCs w:val="16"/>
                <w:highlight w:val="white"/>
              </w:rPr>
              <w:t>º  DN</w:t>
            </w:r>
            <w:proofErr w:type="gramEnd"/>
            <w:r>
              <w:rPr>
                <w:rFonts w:cs="Arial"/>
                <w:snapToGrid w:val="0"/>
                <w:color w:val="000000"/>
                <w:sz w:val="16"/>
                <w:szCs w:val="16"/>
                <w:highlight w:val="white"/>
              </w:rPr>
              <w:t xml:space="preserve"> 28, espesor pared 1,5 mm, junta caucho EPDM , incluso, nivelación, colocación y pruebas. </w:t>
            </w:r>
          </w:p>
          <w:p w14:paraId="3E4D7379"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38F42F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3C53C844"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7536B456"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20,00 </w:t>
            </w:r>
          </w:p>
        </w:tc>
      </w:tr>
      <w:tr w:rsidR="00C16D0A" w14:paraId="55131071"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2E6488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76 </w:t>
            </w:r>
          </w:p>
        </w:tc>
        <w:tc>
          <w:tcPr>
            <w:tcW w:w="549" w:type="dxa"/>
            <w:tcBorders>
              <w:top w:val="nil"/>
              <w:left w:val="nil"/>
              <w:bottom w:val="nil"/>
              <w:right w:val="nil"/>
            </w:tcBorders>
            <w:shd w:val="clear" w:color="auto" w:fill="FFFFFF"/>
          </w:tcPr>
          <w:p w14:paraId="577994EC"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6E5303D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compresión por prensado AISI </w:t>
            </w:r>
            <w:proofErr w:type="gramStart"/>
            <w:r>
              <w:rPr>
                <w:rFonts w:cs="Arial"/>
                <w:snapToGrid w:val="0"/>
                <w:color w:val="000000"/>
                <w:sz w:val="16"/>
                <w:szCs w:val="16"/>
                <w:highlight w:val="white"/>
              </w:rPr>
              <w:t>316  en</w:t>
            </w:r>
            <w:proofErr w:type="gramEnd"/>
            <w:r>
              <w:rPr>
                <w:rFonts w:cs="Arial"/>
                <w:snapToGrid w:val="0"/>
                <w:color w:val="000000"/>
                <w:sz w:val="16"/>
                <w:szCs w:val="16"/>
                <w:highlight w:val="white"/>
              </w:rPr>
              <w:t xml:space="preserve"> Te  </w:t>
            </w:r>
            <w:proofErr w:type="spellStart"/>
            <w:r>
              <w:rPr>
                <w:rFonts w:cs="Arial"/>
                <w:snapToGrid w:val="0"/>
                <w:color w:val="000000"/>
                <w:sz w:val="16"/>
                <w:szCs w:val="16"/>
                <w:highlight w:val="white"/>
              </w:rPr>
              <w:t>Dn</w:t>
            </w:r>
            <w:proofErr w:type="spellEnd"/>
            <w:r>
              <w:rPr>
                <w:rFonts w:cs="Arial"/>
                <w:snapToGrid w:val="0"/>
                <w:color w:val="000000"/>
                <w:sz w:val="16"/>
                <w:szCs w:val="16"/>
                <w:highlight w:val="white"/>
              </w:rPr>
              <w:t xml:space="preserve"> 28x22x28 mm espesor pared 1,5 mm, junta caucho EPDM, incluso, nivelación, colocación y pruebas. </w:t>
            </w:r>
          </w:p>
          <w:p w14:paraId="01C650DB"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1A08664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301892A3"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39BE5015"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25,00 </w:t>
            </w:r>
          </w:p>
        </w:tc>
      </w:tr>
      <w:tr w:rsidR="00C16D0A" w14:paraId="7A124DB6"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576A9E9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77 </w:t>
            </w:r>
          </w:p>
        </w:tc>
        <w:tc>
          <w:tcPr>
            <w:tcW w:w="549" w:type="dxa"/>
            <w:tcBorders>
              <w:top w:val="nil"/>
              <w:left w:val="nil"/>
              <w:bottom w:val="nil"/>
              <w:right w:val="nil"/>
            </w:tcBorders>
            <w:shd w:val="clear" w:color="auto" w:fill="FFFFFF"/>
          </w:tcPr>
          <w:p w14:paraId="3052AAAC"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6E6A5B9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compresión por prensado AISI 316 en Te </w:t>
            </w:r>
            <w:proofErr w:type="spellStart"/>
            <w:r>
              <w:rPr>
                <w:rFonts w:cs="Arial"/>
                <w:snapToGrid w:val="0"/>
                <w:color w:val="000000"/>
                <w:sz w:val="16"/>
                <w:szCs w:val="16"/>
                <w:highlight w:val="white"/>
              </w:rPr>
              <w:t>Dn</w:t>
            </w:r>
            <w:proofErr w:type="spellEnd"/>
            <w:r>
              <w:rPr>
                <w:rFonts w:cs="Arial"/>
                <w:snapToGrid w:val="0"/>
                <w:color w:val="000000"/>
                <w:sz w:val="16"/>
                <w:szCs w:val="16"/>
                <w:highlight w:val="white"/>
              </w:rPr>
              <w:t xml:space="preserve"> 28x18x28 mm espesor pared 1,5 mm, junta caucho EPDM, incluso, nivelación, colocación y pruebas. </w:t>
            </w:r>
          </w:p>
          <w:p w14:paraId="01482778"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4F48914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481ECCE2"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60A6CCF9"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25,00 </w:t>
            </w:r>
          </w:p>
        </w:tc>
      </w:tr>
      <w:tr w:rsidR="00C16D0A" w14:paraId="229787F0"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2B3C367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78 </w:t>
            </w:r>
          </w:p>
        </w:tc>
        <w:tc>
          <w:tcPr>
            <w:tcW w:w="549" w:type="dxa"/>
            <w:tcBorders>
              <w:top w:val="nil"/>
              <w:left w:val="nil"/>
              <w:bottom w:val="nil"/>
              <w:right w:val="nil"/>
            </w:tcBorders>
            <w:shd w:val="clear" w:color="auto" w:fill="FFFFFF"/>
          </w:tcPr>
          <w:p w14:paraId="4002CDCC"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469DDF07"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compresión por prensado AISI 316 entronque macho DN 18 mm espesor pared 1,5 mm, junta caucho EPDM, incluso, nivelación, colocación y pruebas. </w:t>
            </w:r>
          </w:p>
          <w:p w14:paraId="3181FA2B"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DF92DD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6267094D"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25DCCC54"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20,00 </w:t>
            </w:r>
          </w:p>
        </w:tc>
      </w:tr>
      <w:tr w:rsidR="00C16D0A" w14:paraId="6BDE3B9C"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2A46B85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79 </w:t>
            </w:r>
          </w:p>
        </w:tc>
        <w:tc>
          <w:tcPr>
            <w:tcW w:w="549" w:type="dxa"/>
            <w:tcBorders>
              <w:top w:val="nil"/>
              <w:left w:val="nil"/>
              <w:bottom w:val="nil"/>
              <w:right w:val="nil"/>
            </w:tcBorders>
            <w:shd w:val="clear" w:color="auto" w:fill="FFFFFF"/>
          </w:tcPr>
          <w:p w14:paraId="761B87C5"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1934956B"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compresión por prensado AISI </w:t>
            </w:r>
            <w:proofErr w:type="gramStart"/>
            <w:r>
              <w:rPr>
                <w:rFonts w:cs="Arial"/>
                <w:snapToGrid w:val="0"/>
                <w:color w:val="000000"/>
                <w:sz w:val="16"/>
                <w:szCs w:val="16"/>
                <w:highlight w:val="white"/>
              </w:rPr>
              <w:t>316  entronque</w:t>
            </w:r>
            <w:proofErr w:type="gramEnd"/>
            <w:r>
              <w:rPr>
                <w:rFonts w:cs="Arial"/>
                <w:snapToGrid w:val="0"/>
                <w:color w:val="000000"/>
                <w:sz w:val="16"/>
                <w:szCs w:val="16"/>
                <w:highlight w:val="white"/>
              </w:rPr>
              <w:t xml:space="preserve"> macho DN 22mm espesor pared 1,5 mm, junta caucho EPDM, incluso nivelación, colocación y pruebas. </w:t>
            </w:r>
          </w:p>
          <w:p w14:paraId="1154DF4C"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4B5FCED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00072DA5"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2E6ECDE9"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20,00 </w:t>
            </w:r>
          </w:p>
        </w:tc>
      </w:tr>
      <w:tr w:rsidR="00C16D0A" w14:paraId="56C37884"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47A1C09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80 </w:t>
            </w:r>
          </w:p>
        </w:tc>
        <w:tc>
          <w:tcPr>
            <w:tcW w:w="549" w:type="dxa"/>
            <w:tcBorders>
              <w:top w:val="nil"/>
              <w:left w:val="nil"/>
              <w:bottom w:val="nil"/>
              <w:right w:val="nil"/>
            </w:tcBorders>
            <w:shd w:val="clear" w:color="auto" w:fill="FFFFFF"/>
          </w:tcPr>
          <w:p w14:paraId="23663082"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225FA1ED"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compresión por prensado AISI 316 entronque macho DN 28 mm </w:t>
            </w:r>
          </w:p>
          <w:p w14:paraId="49D3CB80"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59004F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5D32D580"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02356DD7"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30,00 </w:t>
            </w:r>
          </w:p>
        </w:tc>
      </w:tr>
      <w:tr w:rsidR="00C16D0A" w14:paraId="6EA727A6"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23F34EA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81 </w:t>
            </w:r>
          </w:p>
        </w:tc>
        <w:tc>
          <w:tcPr>
            <w:tcW w:w="549" w:type="dxa"/>
            <w:tcBorders>
              <w:top w:val="nil"/>
              <w:left w:val="nil"/>
              <w:bottom w:val="nil"/>
              <w:right w:val="nil"/>
            </w:tcBorders>
            <w:shd w:val="clear" w:color="auto" w:fill="FFFFFF"/>
          </w:tcPr>
          <w:p w14:paraId="481C2578"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7AD64229"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Llave bola HH 3/4", cuerpo y bola en AISI 316</w:t>
            </w:r>
            <w:proofErr w:type="gramStart"/>
            <w:r>
              <w:rPr>
                <w:rFonts w:cs="Arial"/>
                <w:snapToGrid w:val="0"/>
                <w:color w:val="000000"/>
                <w:sz w:val="16"/>
                <w:szCs w:val="16"/>
                <w:highlight w:val="white"/>
              </w:rPr>
              <w:t>,resto</w:t>
            </w:r>
            <w:proofErr w:type="gramEnd"/>
            <w:r>
              <w:rPr>
                <w:rFonts w:cs="Arial"/>
                <w:snapToGrid w:val="0"/>
                <w:color w:val="000000"/>
                <w:sz w:val="16"/>
                <w:szCs w:val="16"/>
                <w:highlight w:val="white"/>
              </w:rPr>
              <w:t xml:space="preserve"> componentes en AISI 304/316, asientos  y juntas en teflón, con maneta, incluso pp. </w:t>
            </w:r>
            <w:proofErr w:type="gramStart"/>
            <w:r>
              <w:rPr>
                <w:rFonts w:cs="Arial"/>
                <w:snapToGrid w:val="0"/>
                <w:color w:val="000000"/>
                <w:sz w:val="16"/>
                <w:szCs w:val="16"/>
                <w:highlight w:val="white"/>
              </w:rPr>
              <w:t>piezas</w:t>
            </w:r>
            <w:proofErr w:type="gramEnd"/>
            <w:r>
              <w:rPr>
                <w:rFonts w:cs="Arial"/>
                <w:snapToGrid w:val="0"/>
                <w:color w:val="000000"/>
                <w:sz w:val="16"/>
                <w:szCs w:val="16"/>
                <w:highlight w:val="white"/>
              </w:rPr>
              <w:t xml:space="preserve"> especiales, colocada y probada.</w:t>
            </w:r>
          </w:p>
          <w:p w14:paraId="08B5095F" w14:textId="77777777" w:rsidR="00C16D0A" w:rsidRDefault="00C16D0A" w:rsidP="00C16D0A">
            <w:pPr>
              <w:spacing w:line="240" w:lineRule="auto"/>
              <w:rPr>
                <w:rFonts w:cs="Arial"/>
                <w:snapToGrid w:val="0"/>
                <w:color w:val="000000"/>
                <w:sz w:val="16"/>
                <w:szCs w:val="16"/>
                <w:highlight w:val="white"/>
              </w:rPr>
            </w:pPr>
          </w:p>
          <w:p w14:paraId="24353956"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Nota: entrada a toberas. </w:t>
            </w:r>
          </w:p>
          <w:p w14:paraId="28E5581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11B94A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4A21CBF7" w14:textId="77777777" w:rsidR="005C3F65" w:rsidRDefault="005C3F65" w:rsidP="00C16D0A">
            <w:pPr>
              <w:spacing w:line="240" w:lineRule="auto"/>
              <w:rPr>
                <w:rFonts w:cs="Arial"/>
                <w:snapToGrid w:val="0"/>
                <w:color w:val="000000"/>
                <w:sz w:val="16"/>
                <w:szCs w:val="16"/>
              </w:rPr>
            </w:pPr>
          </w:p>
          <w:p w14:paraId="0D9A96BA" w14:textId="77777777" w:rsidR="005C3F65" w:rsidRDefault="005C3F65" w:rsidP="00C16D0A">
            <w:pPr>
              <w:spacing w:line="240" w:lineRule="auto"/>
              <w:rPr>
                <w:rFonts w:cs="Arial"/>
                <w:snapToGrid w:val="0"/>
                <w:color w:val="000000"/>
                <w:sz w:val="16"/>
                <w:szCs w:val="16"/>
              </w:rPr>
            </w:pPr>
          </w:p>
          <w:p w14:paraId="7E9528CB" w14:textId="77777777" w:rsidR="005C3F65" w:rsidRDefault="005C3F65" w:rsidP="00C16D0A">
            <w:pPr>
              <w:spacing w:line="240" w:lineRule="auto"/>
              <w:rPr>
                <w:rFonts w:cs="Arial"/>
                <w:snapToGrid w:val="0"/>
                <w:color w:val="000000"/>
                <w:sz w:val="16"/>
                <w:szCs w:val="16"/>
              </w:rPr>
            </w:pPr>
          </w:p>
          <w:p w14:paraId="0170EE2E"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646E184D"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20,00 </w:t>
            </w:r>
          </w:p>
        </w:tc>
      </w:tr>
      <w:tr w:rsidR="00C16D0A" w14:paraId="4867A058"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1DA9034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82 </w:t>
            </w:r>
          </w:p>
        </w:tc>
        <w:tc>
          <w:tcPr>
            <w:tcW w:w="549" w:type="dxa"/>
            <w:tcBorders>
              <w:top w:val="nil"/>
              <w:left w:val="nil"/>
              <w:bottom w:val="nil"/>
              <w:right w:val="nil"/>
            </w:tcBorders>
            <w:shd w:val="clear" w:color="auto" w:fill="FFFFFF"/>
          </w:tcPr>
          <w:p w14:paraId="77EF1A32"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2ACCEFD8"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Llave </w:t>
            </w:r>
            <w:proofErr w:type="gramStart"/>
            <w:r>
              <w:rPr>
                <w:rFonts w:cs="Arial"/>
                <w:snapToGrid w:val="0"/>
                <w:color w:val="000000"/>
                <w:sz w:val="16"/>
                <w:szCs w:val="16"/>
                <w:highlight w:val="white"/>
              </w:rPr>
              <w:t>bola  HH1</w:t>
            </w:r>
            <w:proofErr w:type="gramEnd"/>
            <w:r>
              <w:rPr>
                <w:rFonts w:cs="Arial"/>
                <w:snapToGrid w:val="0"/>
                <w:color w:val="000000"/>
                <w:sz w:val="16"/>
                <w:szCs w:val="16"/>
                <w:highlight w:val="white"/>
              </w:rPr>
              <w:t xml:space="preserve">/2", cuerpo y bola en AISI 316, resto componentes en AISI 304/316, asientos  y juntas en teflón, con maneta, incluso pp. </w:t>
            </w:r>
            <w:proofErr w:type="gramStart"/>
            <w:r>
              <w:rPr>
                <w:rFonts w:cs="Arial"/>
                <w:snapToGrid w:val="0"/>
                <w:color w:val="000000"/>
                <w:sz w:val="16"/>
                <w:szCs w:val="16"/>
                <w:highlight w:val="white"/>
              </w:rPr>
              <w:t>piezas</w:t>
            </w:r>
            <w:proofErr w:type="gramEnd"/>
            <w:r>
              <w:rPr>
                <w:rFonts w:cs="Arial"/>
                <w:snapToGrid w:val="0"/>
                <w:color w:val="000000"/>
                <w:sz w:val="16"/>
                <w:szCs w:val="16"/>
                <w:highlight w:val="white"/>
              </w:rPr>
              <w:t xml:space="preserve"> especiales, colocada y probada.</w:t>
            </w:r>
          </w:p>
          <w:p w14:paraId="1319F8BB" w14:textId="77777777" w:rsidR="00C16D0A" w:rsidRDefault="00C16D0A" w:rsidP="00C16D0A">
            <w:pPr>
              <w:spacing w:line="240" w:lineRule="auto"/>
              <w:rPr>
                <w:rFonts w:cs="Arial"/>
                <w:snapToGrid w:val="0"/>
                <w:color w:val="000000"/>
                <w:sz w:val="16"/>
                <w:szCs w:val="16"/>
                <w:highlight w:val="white"/>
              </w:rPr>
            </w:pPr>
          </w:p>
          <w:p w14:paraId="6667C77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Nota: entrada a toberas </w:t>
            </w:r>
          </w:p>
          <w:p w14:paraId="365B2C0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B4B020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62B479DB"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40B3AFAF"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20,00 </w:t>
            </w:r>
          </w:p>
        </w:tc>
      </w:tr>
      <w:tr w:rsidR="00C16D0A" w14:paraId="4B0EB3CC"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4A7F2CA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83 </w:t>
            </w:r>
          </w:p>
        </w:tc>
        <w:tc>
          <w:tcPr>
            <w:tcW w:w="549" w:type="dxa"/>
            <w:tcBorders>
              <w:top w:val="nil"/>
              <w:left w:val="nil"/>
              <w:bottom w:val="nil"/>
              <w:right w:val="nil"/>
            </w:tcBorders>
            <w:shd w:val="clear" w:color="auto" w:fill="FFFFFF"/>
          </w:tcPr>
          <w:p w14:paraId="0BE0F6F6"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506EEB3F"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Tobera abanico laminar </w:t>
            </w:r>
            <w:proofErr w:type="spellStart"/>
            <w:r>
              <w:rPr>
                <w:rFonts w:cs="Arial"/>
                <w:snapToGrid w:val="0"/>
                <w:color w:val="000000"/>
                <w:sz w:val="16"/>
                <w:szCs w:val="16"/>
                <w:highlight w:val="white"/>
              </w:rPr>
              <w:t>Safe</w:t>
            </w:r>
            <w:proofErr w:type="spellEnd"/>
            <w:r>
              <w:rPr>
                <w:rFonts w:cs="Arial"/>
                <w:snapToGrid w:val="0"/>
                <w:color w:val="000000"/>
                <w:sz w:val="16"/>
                <w:szCs w:val="16"/>
                <w:highlight w:val="white"/>
              </w:rPr>
              <w:t xml:space="preserve"> Rain/</w:t>
            </w:r>
            <w:proofErr w:type="spellStart"/>
            <w:r>
              <w:rPr>
                <w:rFonts w:cs="Arial"/>
                <w:snapToGrid w:val="0"/>
                <w:color w:val="000000"/>
                <w:sz w:val="16"/>
                <w:szCs w:val="16"/>
                <w:highlight w:val="white"/>
              </w:rPr>
              <w:t>hidro</w:t>
            </w:r>
            <w:proofErr w:type="spellEnd"/>
            <w:r>
              <w:rPr>
                <w:rFonts w:cs="Arial"/>
                <w:snapToGrid w:val="0"/>
                <w:color w:val="000000"/>
                <w:sz w:val="16"/>
                <w:szCs w:val="16"/>
                <w:highlight w:val="white"/>
              </w:rPr>
              <w:t xml:space="preserve"> Rain, ¾ " H 100 mm de altura, en latón, incluso descarga, manipulación, nivelación ,colocación  y probada</w:t>
            </w:r>
          </w:p>
          <w:p w14:paraId="4A43AC59" w14:textId="77777777" w:rsidR="00C16D0A" w:rsidRDefault="00C16D0A" w:rsidP="00C16D0A">
            <w:pPr>
              <w:spacing w:line="240" w:lineRule="auto"/>
              <w:rPr>
                <w:rFonts w:cs="Arial"/>
                <w:snapToGrid w:val="0"/>
                <w:color w:val="000000"/>
                <w:sz w:val="16"/>
                <w:szCs w:val="16"/>
                <w:highlight w:val="white"/>
              </w:rPr>
            </w:pPr>
          </w:p>
          <w:p w14:paraId="2137B1B8"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Rendimientos: alcance </w:t>
            </w:r>
            <w:proofErr w:type="gramStart"/>
            <w:r>
              <w:rPr>
                <w:rFonts w:cs="Arial"/>
                <w:snapToGrid w:val="0"/>
                <w:color w:val="000000"/>
                <w:sz w:val="16"/>
                <w:szCs w:val="16"/>
                <w:highlight w:val="white"/>
              </w:rPr>
              <w:t>2m :</w:t>
            </w:r>
            <w:proofErr w:type="gramEnd"/>
            <w:r>
              <w:rPr>
                <w:rFonts w:cs="Arial"/>
                <w:snapToGrid w:val="0"/>
                <w:color w:val="000000"/>
                <w:sz w:val="16"/>
                <w:szCs w:val="16"/>
                <w:highlight w:val="white"/>
              </w:rPr>
              <w:t xml:space="preserve">2400l/h, 1,8mca (altura 0,5m, anchura  0,7m). </w:t>
            </w:r>
          </w:p>
          <w:p w14:paraId="70A99C1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4799EAB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35D5D355"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67192789"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120,00 </w:t>
            </w:r>
          </w:p>
        </w:tc>
      </w:tr>
      <w:tr w:rsidR="00C16D0A" w14:paraId="0B99E11D"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E146AB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84 </w:t>
            </w:r>
          </w:p>
        </w:tc>
        <w:tc>
          <w:tcPr>
            <w:tcW w:w="549" w:type="dxa"/>
            <w:tcBorders>
              <w:top w:val="nil"/>
              <w:left w:val="nil"/>
              <w:bottom w:val="nil"/>
              <w:right w:val="nil"/>
            </w:tcBorders>
            <w:shd w:val="clear" w:color="auto" w:fill="FFFFFF"/>
          </w:tcPr>
          <w:p w14:paraId="404E742D"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1CCBB4B2"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Tobera Geiser  </w:t>
            </w:r>
            <w:proofErr w:type="spellStart"/>
            <w:r>
              <w:rPr>
                <w:rFonts w:cs="Arial"/>
                <w:snapToGrid w:val="0"/>
                <w:color w:val="000000"/>
                <w:sz w:val="16"/>
                <w:szCs w:val="16"/>
                <w:highlight w:val="white"/>
              </w:rPr>
              <w:t>Safe</w:t>
            </w:r>
            <w:proofErr w:type="spellEnd"/>
            <w:r>
              <w:rPr>
                <w:rFonts w:cs="Arial"/>
                <w:snapToGrid w:val="0"/>
                <w:color w:val="000000"/>
                <w:sz w:val="16"/>
                <w:szCs w:val="16"/>
                <w:highlight w:val="white"/>
              </w:rPr>
              <w:t xml:space="preserve"> Rain/</w:t>
            </w:r>
            <w:proofErr w:type="spellStart"/>
            <w:r>
              <w:rPr>
                <w:rFonts w:cs="Arial"/>
                <w:snapToGrid w:val="0"/>
                <w:color w:val="000000"/>
                <w:sz w:val="16"/>
                <w:szCs w:val="16"/>
                <w:highlight w:val="white"/>
              </w:rPr>
              <w:t>hidro</w:t>
            </w:r>
            <w:proofErr w:type="spellEnd"/>
            <w:r>
              <w:rPr>
                <w:rFonts w:cs="Arial"/>
                <w:snapToGrid w:val="0"/>
                <w:color w:val="000000"/>
                <w:sz w:val="16"/>
                <w:szCs w:val="16"/>
                <w:highlight w:val="white"/>
              </w:rPr>
              <w:t xml:space="preserve"> Rain , ½" M  con salida 16 mm,135 mm de longitud, en latón, incluso racor  HH ½", descarga, manipulación, nivelación, colocada y probada </w:t>
            </w:r>
          </w:p>
          <w:p w14:paraId="4DDFDC0B"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Rendimientos: altura 0,75m, 800l/h, 2,5 mca.</w:t>
            </w:r>
          </w:p>
          <w:p w14:paraId="2009617F" w14:textId="77777777" w:rsidR="00C16D0A" w:rsidRDefault="00C16D0A" w:rsidP="00C16D0A">
            <w:pPr>
              <w:spacing w:line="240" w:lineRule="auto"/>
              <w:rPr>
                <w:rFonts w:cs="Arial"/>
                <w:snapToGrid w:val="0"/>
                <w:color w:val="000000"/>
                <w:sz w:val="16"/>
                <w:szCs w:val="16"/>
                <w:highlight w:val="white"/>
              </w:rPr>
            </w:pPr>
          </w:p>
          <w:p w14:paraId="22EE1443"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Nota: Las toberas se nivelarán con nivel de burbuja específico para toberas. </w:t>
            </w:r>
          </w:p>
          <w:p w14:paraId="228C20FD"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6CE20F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74DA4ACC"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7574597C"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120,00 </w:t>
            </w:r>
          </w:p>
        </w:tc>
      </w:tr>
      <w:tr w:rsidR="00C16D0A" w14:paraId="2FF1988F"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295DBAC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85 </w:t>
            </w:r>
          </w:p>
        </w:tc>
        <w:tc>
          <w:tcPr>
            <w:tcW w:w="549" w:type="dxa"/>
            <w:tcBorders>
              <w:top w:val="nil"/>
              <w:left w:val="nil"/>
              <w:bottom w:val="nil"/>
              <w:right w:val="nil"/>
            </w:tcBorders>
            <w:shd w:val="clear" w:color="auto" w:fill="FFFFFF"/>
          </w:tcPr>
          <w:p w14:paraId="0BD32256"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3DD9000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Programador electrónico de 2 estaciones, conexión </w:t>
            </w:r>
            <w:proofErr w:type="spellStart"/>
            <w:r>
              <w:rPr>
                <w:rFonts w:cs="Arial"/>
                <w:snapToGrid w:val="0"/>
                <w:color w:val="000000"/>
                <w:sz w:val="16"/>
                <w:szCs w:val="16"/>
                <w:highlight w:val="white"/>
              </w:rPr>
              <w:t>wifi</w:t>
            </w:r>
            <w:proofErr w:type="spellEnd"/>
            <w:r>
              <w:rPr>
                <w:rFonts w:cs="Arial"/>
                <w:snapToGrid w:val="0"/>
                <w:color w:val="000000"/>
                <w:sz w:val="16"/>
                <w:szCs w:val="16"/>
                <w:highlight w:val="white"/>
              </w:rPr>
              <w:t xml:space="preserve">, 36 programas, posibilidad de activar solenoides y arranque de bomba simultáneamente, monitorización y alertas de caudal, control de aporte de agua en %, circuito de arranque de bomba programable caja para montaje mural en exteriores, incluso acometida </w:t>
            </w:r>
            <w:proofErr w:type="gramStart"/>
            <w:r>
              <w:rPr>
                <w:rFonts w:cs="Arial"/>
                <w:snapToGrid w:val="0"/>
                <w:color w:val="000000"/>
                <w:sz w:val="16"/>
                <w:szCs w:val="16"/>
                <w:highlight w:val="white"/>
              </w:rPr>
              <w:t>eléctrica ,</w:t>
            </w:r>
            <w:proofErr w:type="gramEnd"/>
            <w:r>
              <w:rPr>
                <w:rFonts w:cs="Arial"/>
                <w:snapToGrid w:val="0"/>
                <w:color w:val="000000"/>
                <w:sz w:val="16"/>
                <w:szCs w:val="16"/>
                <w:highlight w:val="white"/>
              </w:rPr>
              <w:t xml:space="preserve"> magnetotérmico y aparallaje de protección, cableado y conexionado eléctrico ,fijaciones y anclajes, Mod Hunter Pro HC 12 estaciones, compatible </w:t>
            </w:r>
            <w:proofErr w:type="spellStart"/>
            <w:r>
              <w:rPr>
                <w:rFonts w:cs="Arial"/>
                <w:snapToGrid w:val="0"/>
                <w:color w:val="000000"/>
                <w:sz w:val="16"/>
                <w:szCs w:val="16"/>
                <w:highlight w:val="white"/>
              </w:rPr>
              <w:t>hidrawise</w:t>
            </w:r>
            <w:proofErr w:type="spellEnd"/>
            <w:r>
              <w:rPr>
                <w:rFonts w:cs="Arial"/>
                <w:snapToGrid w:val="0"/>
                <w:color w:val="000000"/>
                <w:sz w:val="16"/>
                <w:szCs w:val="16"/>
                <w:highlight w:val="white"/>
              </w:rPr>
              <w:t xml:space="preserve">, instalado y probado. </w:t>
            </w:r>
          </w:p>
          <w:p w14:paraId="48E1FA2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2045C70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62767C31"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5C93EBC2"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76874042"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3DB929B9"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038280E4"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409766C5"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0B4E7966"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2F34BCA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1C86A0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5,0000 </w:t>
            </w:r>
          </w:p>
        </w:tc>
        <w:tc>
          <w:tcPr>
            <w:tcW w:w="563" w:type="dxa"/>
            <w:tcBorders>
              <w:top w:val="nil"/>
              <w:left w:val="nil"/>
              <w:bottom w:val="nil"/>
              <w:right w:val="nil"/>
            </w:tcBorders>
            <w:shd w:val="clear" w:color="auto" w:fill="FFFFFF"/>
          </w:tcPr>
          <w:p w14:paraId="7098BF12"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2EE713A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oficial de primera </w:t>
            </w:r>
          </w:p>
        </w:tc>
        <w:tc>
          <w:tcPr>
            <w:tcW w:w="1479" w:type="dxa"/>
            <w:tcBorders>
              <w:top w:val="nil"/>
              <w:left w:val="nil"/>
              <w:bottom w:val="nil"/>
              <w:right w:val="nil"/>
            </w:tcBorders>
            <w:shd w:val="clear" w:color="auto" w:fill="FFFFFF"/>
          </w:tcPr>
          <w:p w14:paraId="71E96F6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 </w:t>
            </w:r>
          </w:p>
        </w:tc>
        <w:tc>
          <w:tcPr>
            <w:tcW w:w="1480" w:type="dxa"/>
            <w:tcBorders>
              <w:top w:val="nil"/>
              <w:left w:val="nil"/>
              <w:bottom w:val="nil"/>
              <w:right w:val="nil"/>
            </w:tcBorders>
            <w:shd w:val="clear" w:color="auto" w:fill="FFFFFF"/>
          </w:tcPr>
          <w:p w14:paraId="23632FF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109,5000 </w:t>
            </w:r>
          </w:p>
        </w:tc>
      </w:tr>
      <w:tr w:rsidR="00C16D0A" w14:paraId="7802CB3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537026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7A64F7AB"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0E7E66C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Programador de riego Mod. Hunter Pro HC12st </w:t>
            </w:r>
          </w:p>
        </w:tc>
        <w:tc>
          <w:tcPr>
            <w:tcW w:w="1479" w:type="dxa"/>
            <w:tcBorders>
              <w:top w:val="nil"/>
              <w:left w:val="nil"/>
              <w:bottom w:val="nil"/>
              <w:right w:val="nil"/>
            </w:tcBorders>
            <w:shd w:val="clear" w:color="auto" w:fill="FFFFFF"/>
          </w:tcPr>
          <w:p w14:paraId="223A1D0A"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400,00 </w:t>
            </w:r>
          </w:p>
        </w:tc>
        <w:tc>
          <w:tcPr>
            <w:tcW w:w="1480" w:type="dxa"/>
            <w:tcBorders>
              <w:top w:val="nil"/>
              <w:left w:val="nil"/>
              <w:bottom w:val="nil"/>
              <w:right w:val="nil"/>
            </w:tcBorders>
            <w:shd w:val="clear" w:color="auto" w:fill="FFFFFF"/>
          </w:tcPr>
          <w:p w14:paraId="2A78D15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400,0000 </w:t>
            </w:r>
          </w:p>
        </w:tc>
      </w:tr>
      <w:tr w:rsidR="00C16D0A" w14:paraId="78C53CB8"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E3BF9E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DEF7187"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5E33AF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95AA199"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15,00 </w:t>
            </w:r>
          </w:p>
        </w:tc>
        <w:tc>
          <w:tcPr>
            <w:tcW w:w="1480" w:type="dxa"/>
            <w:tcBorders>
              <w:top w:val="nil"/>
              <w:left w:val="nil"/>
              <w:bottom w:val="nil"/>
              <w:right w:val="nil"/>
            </w:tcBorders>
            <w:shd w:val="clear" w:color="auto" w:fill="FFFFFF"/>
          </w:tcPr>
          <w:p w14:paraId="04F65270"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76,4250 </w:t>
            </w:r>
          </w:p>
        </w:tc>
      </w:tr>
      <w:tr w:rsidR="00C16D0A" w14:paraId="17B74EC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1B75B3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23387A1"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DE6F0D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FB37C7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43BBD3C0"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35,1555 </w:t>
            </w:r>
          </w:p>
        </w:tc>
      </w:tr>
      <w:tr w:rsidR="00C16D0A" w14:paraId="54F50E3B"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E55326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57C8A8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5DABAC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33D23F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6B988361"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34219DC0"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82FE02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FB6EF2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802048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074D34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0CDA775B"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621,0805 </w:t>
            </w:r>
          </w:p>
        </w:tc>
      </w:tr>
      <w:tr w:rsidR="00C16D0A" w14:paraId="2FBCE7C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8AD915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5AE629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E0A2C5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7535FB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148AE697"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-0,0005 </w:t>
            </w:r>
          </w:p>
        </w:tc>
      </w:tr>
      <w:tr w:rsidR="00C16D0A" w14:paraId="3ED69E3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D157F1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CBA34A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E81EE3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99C72C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31EBD1A6"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522B187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A80F78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0A3E0E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9F91F3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52E89FF"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0570C465"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621,0800 </w:t>
            </w:r>
          </w:p>
        </w:tc>
      </w:tr>
      <w:tr w:rsidR="00C16D0A" w14:paraId="0B2213B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A56EC97"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3BF48C0"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C56DD2A"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B6F9848"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6331DE1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355A2007"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486D1B01"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5D8B854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86 </w:t>
            </w:r>
          </w:p>
        </w:tc>
        <w:tc>
          <w:tcPr>
            <w:tcW w:w="549" w:type="dxa"/>
            <w:tcBorders>
              <w:top w:val="nil"/>
              <w:left w:val="nil"/>
              <w:bottom w:val="nil"/>
              <w:right w:val="nil"/>
            </w:tcBorders>
            <w:shd w:val="clear" w:color="auto" w:fill="FFFFFF"/>
          </w:tcPr>
          <w:p w14:paraId="4C841136"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01953577"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Centro control riego por goteo, zonas con electroválvula 1", con filtro 2" que incluye :</w:t>
            </w:r>
          </w:p>
          <w:p w14:paraId="5430B879" w14:textId="77777777" w:rsidR="00C16D0A" w:rsidRDefault="00C16D0A" w:rsidP="00C16D0A">
            <w:pPr>
              <w:spacing w:line="240" w:lineRule="auto"/>
              <w:rPr>
                <w:rFonts w:cs="Arial"/>
                <w:snapToGrid w:val="0"/>
                <w:color w:val="000000"/>
                <w:sz w:val="16"/>
                <w:szCs w:val="16"/>
                <w:highlight w:val="white"/>
              </w:rPr>
            </w:pPr>
          </w:p>
          <w:p w14:paraId="6C21D42B"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-2 ud llave de bola  aislamiento</w:t>
            </w:r>
          </w:p>
          <w:p w14:paraId="68D57599" w14:textId="77777777" w:rsidR="00C16D0A" w:rsidRDefault="00C16D0A" w:rsidP="00C16D0A">
            <w:pPr>
              <w:spacing w:line="240" w:lineRule="auto"/>
              <w:rPr>
                <w:rFonts w:cs="Arial"/>
                <w:snapToGrid w:val="0"/>
                <w:color w:val="000000"/>
                <w:sz w:val="16"/>
                <w:szCs w:val="16"/>
                <w:highlight w:val="white"/>
              </w:rPr>
            </w:pPr>
          </w:p>
          <w:p w14:paraId="600D51B6"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-1 ud Filtro de </w:t>
            </w:r>
            <w:proofErr w:type="gramStart"/>
            <w:r>
              <w:rPr>
                <w:rFonts w:cs="Arial"/>
                <w:snapToGrid w:val="0"/>
                <w:color w:val="000000"/>
                <w:sz w:val="16"/>
                <w:szCs w:val="16"/>
                <w:highlight w:val="white"/>
              </w:rPr>
              <w:t>anillas  2</w:t>
            </w:r>
            <w:proofErr w:type="gramEnd"/>
            <w:r>
              <w:rPr>
                <w:rFonts w:cs="Arial"/>
                <w:snapToGrid w:val="0"/>
                <w:color w:val="000000"/>
                <w:sz w:val="16"/>
                <w:szCs w:val="16"/>
                <w:highlight w:val="white"/>
              </w:rPr>
              <w:t xml:space="preserve">", totalmente en plástico, sistema de apertura rápida mediante abrazadera plástica MM, 120 mesh, 2 tomas de manómetro, </w:t>
            </w:r>
            <w:proofErr w:type="spellStart"/>
            <w:r>
              <w:rPr>
                <w:rFonts w:cs="Arial"/>
                <w:snapToGrid w:val="0"/>
                <w:color w:val="000000"/>
                <w:sz w:val="16"/>
                <w:szCs w:val="16"/>
                <w:highlight w:val="white"/>
              </w:rPr>
              <w:t>Amiad</w:t>
            </w:r>
            <w:proofErr w:type="spellEnd"/>
            <w:r>
              <w:rPr>
                <w:rFonts w:cs="Arial"/>
                <w:snapToGrid w:val="0"/>
                <w:color w:val="000000"/>
                <w:sz w:val="16"/>
                <w:szCs w:val="16"/>
                <w:highlight w:val="white"/>
              </w:rPr>
              <w:t xml:space="preserve"> dual lite 2", PN10.</w:t>
            </w:r>
          </w:p>
          <w:p w14:paraId="7A0498DE" w14:textId="77777777" w:rsidR="00C16D0A" w:rsidRDefault="00C16D0A" w:rsidP="00C16D0A">
            <w:pPr>
              <w:spacing w:line="240" w:lineRule="auto"/>
              <w:rPr>
                <w:rFonts w:cs="Arial"/>
                <w:snapToGrid w:val="0"/>
                <w:color w:val="000000"/>
                <w:sz w:val="16"/>
                <w:szCs w:val="16"/>
                <w:highlight w:val="white"/>
              </w:rPr>
            </w:pPr>
          </w:p>
          <w:p w14:paraId="1D69701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-Accesorios TLH desmontables auto-estancos, machones Tavlit auto-estancos y resto de piecerío.</w:t>
            </w:r>
          </w:p>
          <w:p w14:paraId="70FEDEED" w14:textId="77777777" w:rsidR="00C16D0A" w:rsidRDefault="00C16D0A" w:rsidP="00C16D0A">
            <w:pPr>
              <w:spacing w:line="240" w:lineRule="auto"/>
              <w:rPr>
                <w:rFonts w:cs="Arial"/>
                <w:snapToGrid w:val="0"/>
                <w:color w:val="000000"/>
                <w:sz w:val="16"/>
                <w:szCs w:val="16"/>
                <w:highlight w:val="white"/>
              </w:rPr>
            </w:pPr>
          </w:p>
          <w:p w14:paraId="7CBB147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w:t>
            </w:r>
            <w:proofErr w:type="gramStart"/>
            <w:r>
              <w:rPr>
                <w:rFonts w:cs="Arial"/>
                <w:snapToGrid w:val="0"/>
                <w:color w:val="000000"/>
                <w:sz w:val="16"/>
                <w:szCs w:val="16"/>
                <w:highlight w:val="white"/>
              </w:rPr>
              <w:t>Ventosa  (</w:t>
            </w:r>
            <w:proofErr w:type="gramEnd"/>
            <w:r>
              <w:rPr>
                <w:rFonts w:cs="Arial"/>
                <w:snapToGrid w:val="0"/>
                <w:color w:val="000000"/>
                <w:sz w:val="16"/>
                <w:szCs w:val="16"/>
                <w:highlight w:val="white"/>
              </w:rPr>
              <w:t>valorada aparte).</w:t>
            </w:r>
          </w:p>
          <w:p w14:paraId="300E2348" w14:textId="77777777" w:rsidR="00C16D0A" w:rsidRDefault="00C16D0A" w:rsidP="00C16D0A">
            <w:pPr>
              <w:spacing w:line="240" w:lineRule="auto"/>
              <w:rPr>
                <w:rFonts w:cs="Arial"/>
                <w:snapToGrid w:val="0"/>
                <w:color w:val="000000"/>
                <w:sz w:val="16"/>
                <w:szCs w:val="16"/>
                <w:highlight w:val="white"/>
              </w:rPr>
            </w:pPr>
          </w:p>
          <w:p w14:paraId="296C3E39"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-Piecerío. Sistemas de soporte. Montaje y pruebas. -.Totalmente instalado y probado.</w:t>
            </w:r>
          </w:p>
          <w:p w14:paraId="389BEBF8" w14:textId="77777777" w:rsidR="00C16D0A" w:rsidRDefault="00C16D0A" w:rsidP="00C16D0A">
            <w:pPr>
              <w:spacing w:line="240" w:lineRule="auto"/>
              <w:rPr>
                <w:rFonts w:cs="Arial"/>
                <w:snapToGrid w:val="0"/>
                <w:color w:val="000000"/>
                <w:sz w:val="16"/>
                <w:szCs w:val="16"/>
                <w:highlight w:val="white"/>
              </w:rPr>
            </w:pPr>
          </w:p>
          <w:p w14:paraId="50B86C13"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Superficie filtración &gt;950 cm2; volumen filtración&gt;1225 cm3, Grado filtración 25-400 micras. </w:t>
            </w:r>
          </w:p>
          <w:p w14:paraId="4E16ECB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6084242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1CB1DFD7"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46D976D1"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6EE4F2D9"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6045746D"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639074B4"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37DA07F1"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426F6744"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4828357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FB004F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3EBB7E27"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39E372C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oficial de primera </w:t>
            </w:r>
          </w:p>
        </w:tc>
        <w:tc>
          <w:tcPr>
            <w:tcW w:w="1479" w:type="dxa"/>
            <w:tcBorders>
              <w:top w:val="nil"/>
              <w:left w:val="nil"/>
              <w:bottom w:val="nil"/>
              <w:right w:val="nil"/>
            </w:tcBorders>
            <w:shd w:val="clear" w:color="auto" w:fill="FFFFFF"/>
          </w:tcPr>
          <w:p w14:paraId="65B67F7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 </w:t>
            </w:r>
          </w:p>
        </w:tc>
        <w:tc>
          <w:tcPr>
            <w:tcW w:w="1480" w:type="dxa"/>
            <w:tcBorders>
              <w:top w:val="nil"/>
              <w:left w:val="nil"/>
              <w:bottom w:val="nil"/>
              <w:right w:val="nil"/>
            </w:tcBorders>
            <w:shd w:val="clear" w:color="auto" w:fill="FFFFFF"/>
          </w:tcPr>
          <w:p w14:paraId="25444C1A"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21,9000 </w:t>
            </w:r>
          </w:p>
        </w:tc>
      </w:tr>
      <w:tr w:rsidR="00C16D0A" w14:paraId="4EF2F41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997328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48793B68"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6DE8D5A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Filtro de anillas  2" </w:t>
            </w:r>
          </w:p>
        </w:tc>
        <w:tc>
          <w:tcPr>
            <w:tcW w:w="1479" w:type="dxa"/>
            <w:tcBorders>
              <w:top w:val="nil"/>
              <w:left w:val="nil"/>
              <w:bottom w:val="nil"/>
              <w:right w:val="nil"/>
            </w:tcBorders>
            <w:shd w:val="clear" w:color="auto" w:fill="FFFFFF"/>
          </w:tcPr>
          <w:p w14:paraId="18585AF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110,00 </w:t>
            </w:r>
          </w:p>
        </w:tc>
        <w:tc>
          <w:tcPr>
            <w:tcW w:w="1480" w:type="dxa"/>
            <w:tcBorders>
              <w:top w:val="nil"/>
              <w:left w:val="nil"/>
              <w:bottom w:val="nil"/>
              <w:right w:val="nil"/>
            </w:tcBorders>
            <w:shd w:val="clear" w:color="auto" w:fill="FFFFFF"/>
          </w:tcPr>
          <w:p w14:paraId="10A617F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110,0000 </w:t>
            </w:r>
          </w:p>
        </w:tc>
      </w:tr>
      <w:tr w:rsidR="00C16D0A" w14:paraId="532DF11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98BE70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672A15D6"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549491F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Accesorios colocación filtro 2" </w:t>
            </w:r>
          </w:p>
        </w:tc>
        <w:tc>
          <w:tcPr>
            <w:tcW w:w="1479" w:type="dxa"/>
            <w:tcBorders>
              <w:top w:val="nil"/>
              <w:left w:val="nil"/>
              <w:bottom w:val="nil"/>
              <w:right w:val="nil"/>
            </w:tcBorders>
            <w:shd w:val="clear" w:color="auto" w:fill="FFFFFF"/>
          </w:tcPr>
          <w:p w14:paraId="62B0F87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25,00 </w:t>
            </w:r>
          </w:p>
        </w:tc>
        <w:tc>
          <w:tcPr>
            <w:tcW w:w="1480" w:type="dxa"/>
            <w:tcBorders>
              <w:top w:val="nil"/>
              <w:left w:val="nil"/>
              <w:bottom w:val="nil"/>
              <w:right w:val="nil"/>
            </w:tcBorders>
            <w:shd w:val="clear" w:color="auto" w:fill="FFFFFF"/>
          </w:tcPr>
          <w:p w14:paraId="3A39B6F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25,0000 </w:t>
            </w:r>
          </w:p>
        </w:tc>
      </w:tr>
      <w:tr w:rsidR="00C16D0A" w14:paraId="6CD101D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48799E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1285837"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3CCDDE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56A5317"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20,00 </w:t>
            </w:r>
          </w:p>
        </w:tc>
        <w:tc>
          <w:tcPr>
            <w:tcW w:w="1480" w:type="dxa"/>
            <w:tcBorders>
              <w:top w:val="nil"/>
              <w:left w:val="nil"/>
              <w:bottom w:val="nil"/>
              <w:right w:val="nil"/>
            </w:tcBorders>
            <w:shd w:val="clear" w:color="auto" w:fill="FFFFFF"/>
          </w:tcPr>
          <w:p w14:paraId="3B02931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31,3800 </w:t>
            </w:r>
          </w:p>
        </w:tc>
      </w:tr>
      <w:tr w:rsidR="00C16D0A" w14:paraId="20A451E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94068F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7071602"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5E41B8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AFFCFF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32DB42F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11,2968 </w:t>
            </w:r>
          </w:p>
        </w:tc>
      </w:tr>
      <w:tr w:rsidR="00C16D0A" w14:paraId="6951A1F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AE6B46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FA4AB9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B5697B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407309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32E07E14"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3B7957F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BBEDB9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3FA1FE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DA756E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7BDE8A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7B926D5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199,5768 </w:t>
            </w:r>
          </w:p>
        </w:tc>
      </w:tr>
      <w:tr w:rsidR="00C16D0A" w14:paraId="0A8D443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930121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431FBA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C8F271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ADB111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712A9B1B"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0,0032 </w:t>
            </w:r>
          </w:p>
        </w:tc>
      </w:tr>
      <w:tr w:rsidR="00C16D0A" w14:paraId="482AD96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87F7B2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DA45A5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52A86E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B86613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1D4DAE77"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6BD6EEE8"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EE2496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A262B1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54EE55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EC052D5"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53367943"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199,5800 </w:t>
            </w:r>
          </w:p>
        </w:tc>
      </w:tr>
      <w:tr w:rsidR="00C16D0A" w14:paraId="0B381E5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F9825E1"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AF1FC48"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068444D"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B11186A"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49E2573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02EFB44A"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0BAD51EC"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40E42A7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87 </w:t>
            </w:r>
          </w:p>
        </w:tc>
        <w:tc>
          <w:tcPr>
            <w:tcW w:w="549" w:type="dxa"/>
            <w:tcBorders>
              <w:top w:val="nil"/>
              <w:left w:val="nil"/>
              <w:bottom w:val="nil"/>
              <w:right w:val="nil"/>
            </w:tcBorders>
            <w:shd w:val="clear" w:color="auto" w:fill="FFFFFF"/>
          </w:tcPr>
          <w:p w14:paraId="0C3DD7D3"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3B8D73CC"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Instalación toma manómetro tras regulador presión acción directa, que incluye collarín toma DN salida Ø ½", llave bola MH ½" en PP, manómetro </w:t>
            </w:r>
            <w:proofErr w:type="gramStart"/>
            <w:r>
              <w:rPr>
                <w:rFonts w:cs="Arial"/>
                <w:snapToGrid w:val="0"/>
                <w:color w:val="000000"/>
                <w:sz w:val="16"/>
                <w:szCs w:val="16"/>
                <w:highlight w:val="white"/>
              </w:rPr>
              <w:t>glicerina  0</w:t>
            </w:r>
            <w:proofErr w:type="gramEnd"/>
            <w:r>
              <w:rPr>
                <w:rFonts w:cs="Arial"/>
                <w:snapToGrid w:val="0"/>
                <w:color w:val="000000"/>
                <w:sz w:val="16"/>
                <w:szCs w:val="16"/>
                <w:highlight w:val="white"/>
              </w:rPr>
              <w:t>-6 atm toma ¼", arqueta redonda de 12 x 25 ( h),piecerío de unión, colocación y pruebas.</w:t>
            </w:r>
          </w:p>
          <w:p w14:paraId="3CA03127" w14:textId="77777777" w:rsidR="00C16D0A" w:rsidRDefault="00C16D0A" w:rsidP="00C16D0A">
            <w:pPr>
              <w:spacing w:line="240" w:lineRule="auto"/>
              <w:rPr>
                <w:rFonts w:cs="Arial"/>
                <w:snapToGrid w:val="0"/>
                <w:color w:val="000000"/>
                <w:sz w:val="16"/>
                <w:szCs w:val="16"/>
                <w:highlight w:val="white"/>
              </w:rPr>
            </w:pPr>
          </w:p>
          <w:p w14:paraId="688A690D"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nota :</w:t>
            </w:r>
          </w:p>
          <w:p w14:paraId="20ED074B" w14:textId="77777777" w:rsidR="00C16D0A" w:rsidRDefault="00C16D0A" w:rsidP="00C16D0A">
            <w:pPr>
              <w:spacing w:line="240" w:lineRule="auto"/>
              <w:rPr>
                <w:rFonts w:cs="Arial"/>
                <w:snapToGrid w:val="0"/>
                <w:color w:val="000000"/>
                <w:sz w:val="16"/>
                <w:szCs w:val="16"/>
                <w:highlight w:val="white"/>
              </w:rPr>
            </w:pPr>
          </w:p>
          <w:p w14:paraId="403D8D7B"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-En ciertos casos se instalará  racor toma presión para aguja manómetro</w:t>
            </w:r>
          </w:p>
          <w:p w14:paraId="14697B3B" w14:textId="77777777" w:rsidR="00C16D0A" w:rsidRDefault="00C16D0A" w:rsidP="00C16D0A">
            <w:pPr>
              <w:spacing w:line="240" w:lineRule="auto"/>
              <w:rPr>
                <w:rFonts w:cs="Arial"/>
                <w:snapToGrid w:val="0"/>
                <w:color w:val="000000"/>
                <w:sz w:val="16"/>
                <w:szCs w:val="16"/>
                <w:highlight w:val="white"/>
              </w:rPr>
            </w:pPr>
          </w:p>
          <w:p w14:paraId="2DA94E37"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 utilizar obligatoriamente en regulador bajo </w:t>
            </w:r>
            <w:proofErr w:type="gramStart"/>
            <w:r>
              <w:rPr>
                <w:rFonts w:cs="Arial"/>
                <w:snapToGrid w:val="0"/>
                <w:color w:val="000000"/>
                <w:sz w:val="16"/>
                <w:szCs w:val="16"/>
                <w:highlight w:val="white"/>
              </w:rPr>
              <w:t>caudal ,</w:t>
            </w:r>
            <w:proofErr w:type="gramEnd"/>
            <w:r>
              <w:rPr>
                <w:rFonts w:cs="Arial"/>
                <w:snapToGrid w:val="0"/>
                <w:color w:val="000000"/>
                <w:sz w:val="16"/>
                <w:szCs w:val="16"/>
                <w:highlight w:val="white"/>
              </w:rPr>
              <w:t xml:space="preserve"> dado que resto disponen de indicador de funcionamiento, utilización a criterio de la D.O. </w:t>
            </w:r>
          </w:p>
          <w:p w14:paraId="532A6E4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CD4275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1DD52230"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148D4C1B"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28,00 </w:t>
            </w:r>
          </w:p>
        </w:tc>
      </w:tr>
      <w:tr w:rsidR="00C16D0A" w14:paraId="29B76F12"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132C815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88 </w:t>
            </w:r>
          </w:p>
        </w:tc>
        <w:tc>
          <w:tcPr>
            <w:tcW w:w="549" w:type="dxa"/>
            <w:tcBorders>
              <w:top w:val="nil"/>
              <w:left w:val="nil"/>
              <w:bottom w:val="nil"/>
              <w:right w:val="nil"/>
            </w:tcBorders>
            <w:shd w:val="clear" w:color="auto" w:fill="FFFFFF"/>
          </w:tcPr>
          <w:p w14:paraId="2D6B69DC"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0CC8E2AF"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Contador chorro múltiple Ø 50-1 ½ ", a utilizar en sistema de gestión de caudales y fugas, incluso racores, verificación, emisor de pulsos 10 l/pulso, unidad instalada y probada, conexionado hidráulico y del emisor a sistema de gestión, </w:t>
            </w:r>
            <w:proofErr w:type="gramStart"/>
            <w:r>
              <w:rPr>
                <w:rFonts w:cs="Arial"/>
                <w:snapToGrid w:val="0"/>
                <w:color w:val="000000"/>
                <w:sz w:val="16"/>
                <w:szCs w:val="16"/>
                <w:highlight w:val="white"/>
              </w:rPr>
              <w:t>piecerío  montaje</w:t>
            </w:r>
            <w:proofErr w:type="gramEnd"/>
            <w:r>
              <w:rPr>
                <w:rFonts w:cs="Arial"/>
                <w:snapToGrid w:val="0"/>
                <w:color w:val="000000"/>
                <w:sz w:val="16"/>
                <w:szCs w:val="16"/>
                <w:highlight w:val="white"/>
              </w:rPr>
              <w:t xml:space="preserve"> y pruebas Hunter HC 150 </w:t>
            </w:r>
            <w:proofErr w:type="spellStart"/>
            <w:r>
              <w:rPr>
                <w:rFonts w:cs="Arial"/>
                <w:snapToGrid w:val="0"/>
                <w:color w:val="000000"/>
                <w:sz w:val="16"/>
                <w:szCs w:val="16"/>
                <w:highlight w:val="white"/>
              </w:rPr>
              <w:t>flow</w:t>
            </w:r>
            <w:proofErr w:type="spellEnd"/>
            <w:r>
              <w:rPr>
                <w:rFonts w:cs="Arial"/>
                <w:snapToGrid w:val="0"/>
                <w:color w:val="000000"/>
                <w:sz w:val="16"/>
                <w:szCs w:val="16"/>
                <w:highlight w:val="white"/>
              </w:rPr>
              <w:t xml:space="preserve">, caudal hasta 9 m3/h.  J&lt; 2mca. </w:t>
            </w:r>
          </w:p>
          <w:p w14:paraId="11AD0B2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3692684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7D2CC201"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2623CE90"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391B909B"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7187680B"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72AF50C0"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4AB9BF2C"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52E7EAB4"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0408BD0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6B8359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4,0000 </w:t>
            </w:r>
          </w:p>
        </w:tc>
        <w:tc>
          <w:tcPr>
            <w:tcW w:w="563" w:type="dxa"/>
            <w:tcBorders>
              <w:top w:val="nil"/>
              <w:left w:val="nil"/>
              <w:bottom w:val="nil"/>
              <w:right w:val="nil"/>
            </w:tcBorders>
            <w:shd w:val="clear" w:color="auto" w:fill="FFFFFF"/>
          </w:tcPr>
          <w:p w14:paraId="23EDB6EE"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718F9BB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oficial de primera </w:t>
            </w:r>
          </w:p>
        </w:tc>
        <w:tc>
          <w:tcPr>
            <w:tcW w:w="1479" w:type="dxa"/>
            <w:tcBorders>
              <w:top w:val="nil"/>
              <w:left w:val="nil"/>
              <w:bottom w:val="nil"/>
              <w:right w:val="nil"/>
            </w:tcBorders>
            <w:shd w:val="clear" w:color="auto" w:fill="FFFFFF"/>
          </w:tcPr>
          <w:p w14:paraId="2D554107"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 </w:t>
            </w:r>
          </w:p>
        </w:tc>
        <w:tc>
          <w:tcPr>
            <w:tcW w:w="1480" w:type="dxa"/>
            <w:tcBorders>
              <w:top w:val="nil"/>
              <w:left w:val="nil"/>
              <w:bottom w:val="nil"/>
              <w:right w:val="nil"/>
            </w:tcBorders>
            <w:shd w:val="clear" w:color="auto" w:fill="FFFFFF"/>
          </w:tcPr>
          <w:p w14:paraId="3AAC6E1A"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87,6000 </w:t>
            </w:r>
          </w:p>
        </w:tc>
      </w:tr>
      <w:tr w:rsidR="00C16D0A" w14:paraId="7284C62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E4795D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7B4D62ED"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62D912E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Contador chorro múltiple 1 1/2" </w:t>
            </w:r>
          </w:p>
        </w:tc>
        <w:tc>
          <w:tcPr>
            <w:tcW w:w="1479" w:type="dxa"/>
            <w:tcBorders>
              <w:top w:val="nil"/>
              <w:left w:val="nil"/>
              <w:bottom w:val="nil"/>
              <w:right w:val="nil"/>
            </w:tcBorders>
            <w:shd w:val="clear" w:color="auto" w:fill="FFFFFF"/>
          </w:tcPr>
          <w:p w14:paraId="3CB7556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380,00 </w:t>
            </w:r>
          </w:p>
        </w:tc>
        <w:tc>
          <w:tcPr>
            <w:tcW w:w="1480" w:type="dxa"/>
            <w:tcBorders>
              <w:top w:val="nil"/>
              <w:left w:val="nil"/>
              <w:bottom w:val="nil"/>
              <w:right w:val="nil"/>
            </w:tcBorders>
            <w:shd w:val="clear" w:color="auto" w:fill="FFFFFF"/>
          </w:tcPr>
          <w:p w14:paraId="605330D2"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380,0000 </w:t>
            </w:r>
          </w:p>
        </w:tc>
      </w:tr>
      <w:tr w:rsidR="00C16D0A" w14:paraId="597C7218"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AB376A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1DCABE2"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9BAB93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B5F809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20,00 </w:t>
            </w:r>
          </w:p>
        </w:tc>
        <w:tc>
          <w:tcPr>
            <w:tcW w:w="1480" w:type="dxa"/>
            <w:tcBorders>
              <w:top w:val="nil"/>
              <w:left w:val="nil"/>
              <w:bottom w:val="nil"/>
              <w:right w:val="nil"/>
            </w:tcBorders>
            <w:shd w:val="clear" w:color="auto" w:fill="FFFFFF"/>
          </w:tcPr>
          <w:p w14:paraId="79D41D7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93,5200 </w:t>
            </w:r>
          </w:p>
        </w:tc>
      </w:tr>
      <w:tr w:rsidR="00C16D0A" w14:paraId="09466F2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631DE5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22C2885"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31B398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67AC74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2F3B194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33,6672 </w:t>
            </w:r>
          </w:p>
        </w:tc>
      </w:tr>
      <w:tr w:rsidR="00C16D0A" w14:paraId="547900A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E22C5E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70F9C4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CEBAD8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86C19E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262AD6A3"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2A3D9D80"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11A236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2CC735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870C8E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9D86E5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3F0E7F7C"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594,7872 </w:t>
            </w:r>
          </w:p>
        </w:tc>
      </w:tr>
      <w:tr w:rsidR="00C16D0A" w14:paraId="08974B8B"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8D00F1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0DFCC2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4A7FC7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B8D243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50B3462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0,0028 </w:t>
            </w:r>
          </w:p>
        </w:tc>
      </w:tr>
      <w:tr w:rsidR="00C16D0A" w14:paraId="5BB8E22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F39D34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86A7AE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7FA717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DDF07B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6037E77F"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0EF4649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EC9DFE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19F1E3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05735D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CBA523A"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52F15270"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594,7900 </w:t>
            </w:r>
          </w:p>
        </w:tc>
      </w:tr>
      <w:tr w:rsidR="00C16D0A" w14:paraId="15FA74C9"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0C3966C"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A6E9575"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F689CBD"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B520CF2"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45C79DB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445F0DCC"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7BE96400"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DA12F9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89 </w:t>
            </w:r>
          </w:p>
        </w:tc>
        <w:tc>
          <w:tcPr>
            <w:tcW w:w="549" w:type="dxa"/>
            <w:tcBorders>
              <w:top w:val="nil"/>
              <w:left w:val="nil"/>
              <w:bottom w:val="nil"/>
              <w:right w:val="nil"/>
            </w:tcBorders>
            <w:shd w:val="clear" w:color="auto" w:fill="FFFFFF"/>
          </w:tcPr>
          <w:p w14:paraId="7BAB7D95"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7CFDB323"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Instalación de sistema soporte de control de nivel/bombeo en llenado balsas ,en AISI 30 , que consta de tubo Ø 2" o 80x80 mm con placa base de 300x300 </w:t>
            </w:r>
            <w:proofErr w:type="spellStart"/>
            <w:r>
              <w:rPr>
                <w:rFonts w:cs="Arial"/>
                <w:snapToGrid w:val="0"/>
                <w:color w:val="000000"/>
                <w:sz w:val="16"/>
                <w:szCs w:val="16"/>
                <w:highlight w:val="white"/>
              </w:rPr>
              <w:t>mm,al</w:t>
            </w:r>
            <w:proofErr w:type="spellEnd"/>
            <w:r>
              <w:rPr>
                <w:rFonts w:cs="Arial"/>
                <w:snapToGrid w:val="0"/>
                <w:color w:val="000000"/>
                <w:sz w:val="16"/>
                <w:szCs w:val="16"/>
                <w:highlight w:val="white"/>
              </w:rPr>
              <w:t xml:space="preserve"> que se unirá sistema soporte que permita regular y modificar la altura de instalación de las sondas de nivel o piloto flotador, estabilizador/anclaje, pasatubos, instalación, regulación y pruebas. </w:t>
            </w:r>
          </w:p>
          <w:p w14:paraId="2BCE4937"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1F6B6B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23DB946E"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39DA0472"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200,00 </w:t>
            </w:r>
          </w:p>
        </w:tc>
      </w:tr>
      <w:tr w:rsidR="00C16D0A" w14:paraId="01D321F9"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43AE44F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90 </w:t>
            </w:r>
          </w:p>
        </w:tc>
        <w:tc>
          <w:tcPr>
            <w:tcW w:w="549" w:type="dxa"/>
            <w:tcBorders>
              <w:top w:val="nil"/>
              <w:left w:val="nil"/>
              <w:bottom w:val="nil"/>
              <w:right w:val="nil"/>
            </w:tcBorders>
            <w:shd w:val="clear" w:color="auto" w:fill="FFFFFF"/>
          </w:tcPr>
          <w:p w14:paraId="0F999AD2"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12D515E7" w14:textId="77777777" w:rsidR="00C16D0A" w:rsidRDefault="00C16D0A" w:rsidP="00C16D0A">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Protección  de</w:t>
            </w:r>
            <w:proofErr w:type="gramEnd"/>
            <w:r>
              <w:rPr>
                <w:rFonts w:cs="Arial"/>
                <w:snapToGrid w:val="0"/>
                <w:color w:val="000000"/>
                <w:sz w:val="16"/>
                <w:szCs w:val="16"/>
                <w:highlight w:val="white"/>
              </w:rPr>
              <w:t xml:space="preserve"> flotador en chapa AISI  de dimensiones 20 x 30 (h) x 40 (L), incluso perfiles de fijación y anclaje a muro, angular para montaje de  flotador graduable en altura, perforación paso tubo mando hidráulico, unidad terminada . </w:t>
            </w:r>
          </w:p>
          <w:p w14:paraId="13B5E77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0CD1AA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447D313F"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11D70B24"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250,00 </w:t>
            </w:r>
          </w:p>
        </w:tc>
      </w:tr>
      <w:tr w:rsidR="00C16D0A" w14:paraId="5DEB18A5"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1BCB024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91 </w:t>
            </w:r>
          </w:p>
        </w:tc>
        <w:tc>
          <w:tcPr>
            <w:tcW w:w="549" w:type="dxa"/>
            <w:tcBorders>
              <w:top w:val="nil"/>
              <w:left w:val="nil"/>
              <w:bottom w:val="nil"/>
              <w:right w:val="nil"/>
            </w:tcBorders>
            <w:shd w:val="clear" w:color="auto" w:fill="FFFFFF"/>
          </w:tcPr>
          <w:p w14:paraId="5623602B"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262D4490"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Entrada de agua Ø1"a vaso de hormigón por encima del nivel de agua para evitar contaminación ,en tubería AISI 316  28x1,5 mm, sistema compresión por prensado, que incluye enlace mixto PE  32 x rosca M1", codo 28x 1"rosca H, tramo de tubo vertical L total &lt;2m con una rosca M, codo 90º, tramo de tubo horizontal L total &lt;0,5m, codo 45 º salida libre del agua, rocalla de protección, encintado parte enterrada, piecerío  de unión, montaje y pruebas. Piecerío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 </w:t>
            </w:r>
          </w:p>
          <w:p w14:paraId="31AC1437"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78314C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31905BE5"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0A2238D6"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140,00 </w:t>
            </w:r>
          </w:p>
        </w:tc>
      </w:tr>
      <w:tr w:rsidR="00C16D0A" w14:paraId="2C32331A"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1F1D66E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92 </w:t>
            </w:r>
          </w:p>
        </w:tc>
        <w:tc>
          <w:tcPr>
            <w:tcW w:w="549" w:type="dxa"/>
            <w:tcBorders>
              <w:top w:val="nil"/>
              <w:left w:val="nil"/>
              <w:bottom w:val="nil"/>
              <w:right w:val="nil"/>
            </w:tcBorders>
            <w:shd w:val="clear" w:color="auto" w:fill="FFFFFF"/>
          </w:tcPr>
          <w:p w14:paraId="46019A83"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46917153"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Aliviadero en </w:t>
            </w:r>
            <w:proofErr w:type="gramStart"/>
            <w:r>
              <w:rPr>
                <w:rFonts w:cs="Arial"/>
                <w:snapToGrid w:val="0"/>
                <w:color w:val="000000"/>
                <w:sz w:val="16"/>
                <w:szCs w:val="16"/>
                <w:highlight w:val="white"/>
              </w:rPr>
              <w:t>calderería  Inox</w:t>
            </w:r>
            <w:proofErr w:type="gramEnd"/>
            <w:r>
              <w:rPr>
                <w:rFonts w:cs="Arial"/>
                <w:snapToGrid w:val="0"/>
                <w:color w:val="000000"/>
                <w:sz w:val="16"/>
                <w:szCs w:val="16"/>
                <w:highlight w:val="white"/>
              </w:rPr>
              <w:t>. AISI 316  Ø3"compuesto de:</w:t>
            </w:r>
          </w:p>
          <w:p w14:paraId="54B55FE8"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-Embudo formado por pieza de calderería AISI 316  diámetro superior 6", inferior 3", con brida DN 80/3"  y tapa perforada (perforaciones  2 cm separadas 1 cm) , longitud definitiva a determinar en obra</w:t>
            </w:r>
            <w:proofErr w:type="gramStart"/>
            <w:r>
              <w:rPr>
                <w:rFonts w:cs="Arial"/>
                <w:snapToGrid w:val="0"/>
                <w:color w:val="000000"/>
                <w:sz w:val="16"/>
                <w:szCs w:val="16"/>
                <w:highlight w:val="white"/>
              </w:rPr>
              <w:t>..</w:t>
            </w:r>
            <w:proofErr w:type="gramEnd"/>
            <w:r>
              <w:rPr>
                <w:rFonts w:cs="Arial"/>
                <w:snapToGrid w:val="0"/>
                <w:color w:val="000000"/>
                <w:sz w:val="16"/>
                <w:szCs w:val="16"/>
                <w:highlight w:val="white"/>
              </w:rPr>
              <w:t xml:space="preserve"> ·</w:t>
            </w:r>
          </w:p>
          <w:p w14:paraId="4D2D308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-Tornillería instalada con montaje dieléctrico y juntas ,</w:t>
            </w:r>
          </w:p>
          <w:p w14:paraId="59AC994B"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-Codo FD Ø80preferible con zapata anclaje</w:t>
            </w:r>
          </w:p>
          <w:p w14:paraId="4D81A6B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-Impermeabilización.</w:t>
            </w:r>
          </w:p>
          <w:p w14:paraId="01E4A2FB"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-Dado de hormigón en masa</w:t>
            </w:r>
          </w:p>
          <w:p w14:paraId="3B4D200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-Geotextil  sobre-excavación ,</w:t>
            </w:r>
          </w:p>
          <w:p w14:paraId="18D23970"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Totalmente colocado y probado</w:t>
            </w:r>
          </w:p>
          <w:p w14:paraId="53F22B18"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C6C1469"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AC23B3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686789FF" w14:textId="77777777" w:rsidR="005C3F65" w:rsidRDefault="005C3F65" w:rsidP="00C16D0A">
            <w:pPr>
              <w:spacing w:line="240" w:lineRule="auto"/>
              <w:rPr>
                <w:rFonts w:cs="Arial"/>
                <w:snapToGrid w:val="0"/>
                <w:color w:val="000000"/>
                <w:sz w:val="16"/>
                <w:szCs w:val="16"/>
              </w:rPr>
            </w:pPr>
          </w:p>
          <w:p w14:paraId="6725D89F" w14:textId="77777777" w:rsidR="005C3F65" w:rsidRDefault="005C3F65" w:rsidP="00C16D0A">
            <w:pPr>
              <w:spacing w:line="240" w:lineRule="auto"/>
              <w:rPr>
                <w:rFonts w:cs="Arial"/>
                <w:snapToGrid w:val="0"/>
                <w:color w:val="000000"/>
                <w:sz w:val="16"/>
                <w:szCs w:val="16"/>
              </w:rPr>
            </w:pPr>
          </w:p>
          <w:p w14:paraId="31F43590" w14:textId="77777777" w:rsidR="005C3F65" w:rsidRDefault="005C3F65" w:rsidP="00C16D0A">
            <w:pPr>
              <w:spacing w:line="240" w:lineRule="auto"/>
              <w:rPr>
                <w:rFonts w:cs="Arial"/>
                <w:snapToGrid w:val="0"/>
                <w:color w:val="000000"/>
                <w:sz w:val="16"/>
                <w:szCs w:val="16"/>
              </w:rPr>
            </w:pPr>
          </w:p>
          <w:p w14:paraId="00B79B13" w14:textId="77777777" w:rsidR="005C3F65" w:rsidRDefault="005C3F65" w:rsidP="00C16D0A">
            <w:pPr>
              <w:spacing w:line="240" w:lineRule="auto"/>
              <w:rPr>
                <w:rFonts w:cs="Arial"/>
                <w:snapToGrid w:val="0"/>
                <w:color w:val="000000"/>
                <w:sz w:val="16"/>
                <w:szCs w:val="16"/>
              </w:rPr>
            </w:pPr>
          </w:p>
          <w:p w14:paraId="1EC4DF80" w14:textId="77777777" w:rsidR="005C3F65" w:rsidRDefault="005C3F65" w:rsidP="00C16D0A">
            <w:pPr>
              <w:spacing w:line="240" w:lineRule="auto"/>
              <w:rPr>
                <w:rFonts w:cs="Arial"/>
                <w:snapToGrid w:val="0"/>
                <w:color w:val="000000"/>
                <w:sz w:val="16"/>
                <w:szCs w:val="16"/>
              </w:rPr>
            </w:pPr>
          </w:p>
          <w:p w14:paraId="2957A7B5"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22C9A100"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400,00 </w:t>
            </w:r>
          </w:p>
        </w:tc>
      </w:tr>
      <w:tr w:rsidR="00C16D0A" w14:paraId="079F9C27"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1CDF257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93 </w:t>
            </w:r>
          </w:p>
        </w:tc>
        <w:tc>
          <w:tcPr>
            <w:tcW w:w="549" w:type="dxa"/>
            <w:tcBorders>
              <w:top w:val="nil"/>
              <w:left w:val="nil"/>
              <w:bottom w:val="nil"/>
              <w:right w:val="nil"/>
            </w:tcBorders>
            <w:shd w:val="clear" w:color="auto" w:fill="FFFFFF"/>
          </w:tcPr>
          <w:p w14:paraId="37AD28D6"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0904751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Conexión lateral de goteo Ø16 en Te, que incluye Te </w:t>
            </w:r>
            <w:proofErr w:type="spellStart"/>
            <w:r>
              <w:rPr>
                <w:rFonts w:cs="Arial"/>
                <w:snapToGrid w:val="0"/>
                <w:color w:val="000000"/>
                <w:sz w:val="16"/>
                <w:szCs w:val="16"/>
                <w:highlight w:val="white"/>
              </w:rPr>
              <w:t>Nut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,16x16x16 mm, incluidas tres fijaciones al terreno, terminada y probada</w:t>
            </w:r>
          </w:p>
          <w:p w14:paraId="7F552990" w14:textId="4F7AC3CC" w:rsidR="00C16D0A" w:rsidRPr="005C3F65" w:rsidRDefault="00C16D0A" w:rsidP="00C16D0A">
            <w:pPr>
              <w:spacing w:line="240" w:lineRule="auto"/>
              <w:rPr>
                <w:rFonts w:cs="Arial"/>
                <w:snapToGrid w:val="0"/>
                <w:color w:val="000000"/>
                <w:sz w:val="16"/>
                <w:szCs w:val="16"/>
                <w:highlight w:val="white"/>
              </w:rPr>
            </w:pPr>
          </w:p>
        </w:tc>
        <w:tc>
          <w:tcPr>
            <w:tcW w:w="1244" w:type="dxa"/>
            <w:tcBorders>
              <w:top w:val="nil"/>
              <w:left w:val="nil"/>
              <w:bottom w:val="nil"/>
              <w:right w:val="nil"/>
            </w:tcBorders>
            <w:shd w:val="clear" w:color="auto" w:fill="FFFFFF"/>
          </w:tcPr>
          <w:p w14:paraId="012871B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113644C3"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18A0FDB0"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69F89B7B"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0171AD71"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01178B7E"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7F4F002B"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14C65B15"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64CB1F9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331003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0,0300 </w:t>
            </w:r>
          </w:p>
        </w:tc>
        <w:tc>
          <w:tcPr>
            <w:tcW w:w="563" w:type="dxa"/>
            <w:tcBorders>
              <w:top w:val="nil"/>
              <w:left w:val="nil"/>
              <w:bottom w:val="nil"/>
              <w:right w:val="nil"/>
            </w:tcBorders>
            <w:shd w:val="clear" w:color="auto" w:fill="FFFFFF"/>
          </w:tcPr>
          <w:p w14:paraId="39E2D996"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4EC2169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oficial de primera </w:t>
            </w:r>
          </w:p>
        </w:tc>
        <w:tc>
          <w:tcPr>
            <w:tcW w:w="1479" w:type="dxa"/>
            <w:tcBorders>
              <w:top w:val="nil"/>
              <w:left w:val="nil"/>
              <w:bottom w:val="nil"/>
              <w:right w:val="nil"/>
            </w:tcBorders>
            <w:shd w:val="clear" w:color="auto" w:fill="FFFFFF"/>
          </w:tcPr>
          <w:p w14:paraId="06E9D3E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 </w:t>
            </w:r>
          </w:p>
        </w:tc>
        <w:tc>
          <w:tcPr>
            <w:tcW w:w="1480" w:type="dxa"/>
            <w:tcBorders>
              <w:top w:val="nil"/>
              <w:left w:val="nil"/>
              <w:bottom w:val="nil"/>
              <w:right w:val="nil"/>
            </w:tcBorders>
            <w:shd w:val="clear" w:color="auto" w:fill="FFFFFF"/>
          </w:tcPr>
          <w:p w14:paraId="537258F2"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0,6570 </w:t>
            </w:r>
          </w:p>
        </w:tc>
      </w:tr>
      <w:tr w:rsidR="00C16D0A" w14:paraId="1A384C5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F86EDD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565F4E16"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21437AE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Te </w:t>
            </w:r>
            <w:proofErr w:type="spellStart"/>
            <w:r>
              <w:rPr>
                <w:rFonts w:cs="Arial"/>
                <w:snapToGrid w:val="0"/>
                <w:color w:val="000000"/>
                <w:sz w:val="16"/>
                <w:szCs w:val="16"/>
                <w:highlight w:val="white"/>
              </w:rPr>
              <w:t>Nut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de goteo 16x16x16 </w:t>
            </w:r>
          </w:p>
        </w:tc>
        <w:tc>
          <w:tcPr>
            <w:tcW w:w="1479" w:type="dxa"/>
            <w:tcBorders>
              <w:top w:val="nil"/>
              <w:left w:val="nil"/>
              <w:bottom w:val="nil"/>
              <w:right w:val="nil"/>
            </w:tcBorders>
            <w:shd w:val="clear" w:color="auto" w:fill="FFFFFF"/>
          </w:tcPr>
          <w:p w14:paraId="34CFED9B"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2,00 </w:t>
            </w:r>
          </w:p>
        </w:tc>
        <w:tc>
          <w:tcPr>
            <w:tcW w:w="1480" w:type="dxa"/>
            <w:tcBorders>
              <w:top w:val="nil"/>
              <w:left w:val="nil"/>
              <w:bottom w:val="nil"/>
              <w:right w:val="nil"/>
            </w:tcBorders>
            <w:shd w:val="clear" w:color="auto" w:fill="FFFFFF"/>
          </w:tcPr>
          <w:p w14:paraId="27DB116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2,0000 </w:t>
            </w:r>
          </w:p>
        </w:tc>
      </w:tr>
      <w:tr w:rsidR="00C16D0A" w14:paraId="74CA4E6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CD5022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3,0000 </w:t>
            </w:r>
          </w:p>
        </w:tc>
        <w:tc>
          <w:tcPr>
            <w:tcW w:w="563" w:type="dxa"/>
            <w:tcBorders>
              <w:top w:val="nil"/>
              <w:left w:val="nil"/>
              <w:bottom w:val="nil"/>
              <w:right w:val="nil"/>
            </w:tcBorders>
            <w:shd w:val="clear" w:color="auto" w:fill="FFFFFF"/>
          </w:tcPr>
          <w:p w14:paraId="12C0E252"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0CB72E5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Fijaciones al terreno </w:t>
            </w:r>
          </w:p>
        </w:tc>
        <w:tc>
          <w:tcPr>
            <w:tcW w:w="1479" w:type="dxa"/>
            <w:tcBorders>
              <w:top w:val="nil"/>
              <w:left w:val="nil"/>
              <w:bottom w:val="nil"/>
              <w:right w:val="nil"/>
            </w:tcBorders>
            <w:shd w:val="clear" w:color="auto" w:fill="FFFFFF"/>
          </w:tcPr>
          <w:p w14:paraId="6A79B58A"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0,35 </w:t>
            </w:r>
          </w:p>
        </w:tc>
        <w:tc>
          <w:tcPr>
            <w:tcW w:w="1480" w:type="dxa"/>
            <w:tcBorders>
              <w:top w:val="nil"/>
              <w:left w:val="nil"/>
              <w:bottom w:val="nil"/>
              <w:right w:val="nil"/>
            </w:tcBorders>
            <w:shd w:val="clear" w:color="auto" w:fill="FFFFFF"/>
          </w:tcPr>
          <w:p w14:paraId="5A366B9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1,0500 </w:t>
            </w:r>
          </w:p>
        </w:tc>
      </w:tr>
      <w:tr w:rsidR="00C16D0A" w14:paraId="5B53EAA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02DC6D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732EE37"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7E99D5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845883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1,00 </w:t>
            </w:r>
          </w:p>
        </w:tc>
        <w:tc>
          <w:tcPr>
            <w:tcW w:w="1480" w:type="dxa"/>
            <w:tcBorders>
              <w:top w:val="nil"/>
              <w:left w:val="nil"/>
              <w:bottom w:val="nil"/>
              <w:right w:val="nil"/>
            </w:tcBorders>
            <w:shd w:val="clear" w:color="auto" w:fill="FFFFFF"/>
          </w:tcPr>
          <w:p w14:paraId="0E86902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0,0371 </w:t>
            </w:r>
          </w:p>
        </w:tc>
      </w:tr>
      <w:tr w:rsidR="00C16D0A" w14:paraId="6D9D9A9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D5EBA8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626920D"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0BDE1B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F8970B7"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66B5F5A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0,2246 </w:t>
            </w:r>
          </w:p>
        </w:tc>
      </w:tr>
      <w:tr w:rsidR="00C16D0A" w14:paraId="15539BD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241C43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012496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895D35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6D8DCC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0899F4DE"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602446C0"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38DC9D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1841A7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3F7076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6E4475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1E91F302"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3,9687 </w:t>
            </w:r>
          </w:p>
        </w:tc>
      </w:tr>
      <w:tr w:rsidR="00C16D0A" w14:paraId="14BFBB6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ABB285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9075D5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A955E6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F534FE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6A2E7EB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0,0013 </w:t>
            </w:r>
          </w:p>
        </w:tc>
      </w:tr>
      <w:tr w:rsidR="00C16D0A" w14:paraId="3BA6357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A85032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BD6095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D312E3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2C6C52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5E8551F6"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0E37FF0B"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25CF92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3D03E5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6F4675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92D8FC8"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23F1CC51"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3,9700 </w:t>
            </w:r>
          </w:p>
        </w:tc>
      </w:tr>
      <w:tr w:rsidR="00C16D0A" w14:paraId="2DCCE9B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54004A4"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3FED188"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1B932F5"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8E4D810"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2E41CFC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292E3ACA"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3288878E"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6D922B2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94 </w:t>
            </w:r>
          </w:p>
        </w:tc>
        <w:tc>
          <w:tcPr>
            <w:tcW w:w="549" w:type="dxa"/>
            <w:tcBorders>
              <w:top w:val="nil"/>
              <w:left w:val="nil"/>
              <w:bottom w:val="nil"/>
              <w:right w:val="nil"/>
            </w:tcBorders>
            <w:shd w:val="clear" w:color="auto" w:fill="FFFFFF"/>
          </w:tcPr>
          <w:p w14:paraId="1B8E53DB"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3E33C68F"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Conexión lateral de goteo Ø16  en línea </w:t>
            </w:r>
          </w:p>
          <w:p w14:paraId="6355392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577EB23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3AC531AC"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12074D7D"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3A0F5A38"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7A04DBCD"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27712FED"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3C4852AB"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3D982D1C"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57B9A50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D345E5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0,0350 </w:t>
            </w:r>
          </w:p>
        </w:tc>
        <w:tc>
          <w:tcPr>
            <w:tcW w:w="563" w:type="dxa"/>
            <w:tcBorders>
              <w:top w:val="nil"/>
              <w:left w:val="nil"/>
              <w:bottom w:val="nil"/>
              <w:right w:val="nil"/>
            </w:tcBorders>
            <w:shd w:val="clear" w:color="auto" w:fill="FFFFFF"/>
          </w:tcPr>
          <w:p w14:paraId="1D15319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511B2CF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oficial de primera </w:t>
            </w:r>
          </w:p>
        </w:tc>
        <w:tc>
          <w:tcPr>
            <w:tcW w:w="1479" w:type="dxa"/>
            <w:tcBorders>
              <w:top w:val="nil"/>
              <w:left w:val="nil"/>
              <w:bottom w:val="nil"/>
              <w:right w:val="nil"/>
            </w:tcBorders>
            <w:shd w:val="clear" w:color="auto" w:fill="FFFFFF"/>
          </w:tcPr>
          <w:p w14:paraId="1A99D149"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 </w:t>
            </w:r>
          </w:p>
        </w:tc>
        <w:tc>
          <w:tcPr>
            <w:tcW w:w="1480" w:type="dxa"/>
            <w:tcBorders>
              <w:top w:val="nil"/>
              <w:left w:val="nil"/>
              <w:bottom w:val="nil"/>
              <w:right w:val="nil"/>
            </w:tcBorders>
            <w:shd w:val="clear" w:color="auto" w:fill="FFFFFF"/>
          </w:tcPr>
          <w:p w14:paraId="19FE9C2A"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0,7665 </w:t>
            </w:r>
          </w:p>
        </w:tc>
      </w:tr>
      <w:tr w:rsidR="00C16D0A" w14:paraId="113068D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7FD49C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2,0000 </w:t>
            </w:r>
          </w:p>
        </w:tc>
        <w:tc>
          <w:tcPr>
            <w:tcW w:w="563" w:type="dxa"/>
            <w:tcBorders>
              <w:top w:val="nil"/>
              <w:left w:val="nil"/>
              <w:bottom w:val="nil"/>
              <w:right w:val="nil"/>
            </w:tcBorders>
            <w:shd w:val="clear" w:color="auto" w:fill="FFFFFF"/>
          </w:tcPr>
          <w:p w14:paraId="1B04F6CC"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287CA1D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Conectores </w:t>
            </w:r>
            <w:proofErr w:type="spellStart"/>
            <w:r>
              <w:rPr>
                <w:rFonts w:cs="Arial"/>
                <w:snapToGrid w:val="0"/>
                <w:color w:val="000000"/>
                <w:sz w:val="16"/>
                <w:szCs w:val="16"/>
                <w:highlight w:val="white"/>
              </w:rPr>
              <w:t>Nut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16x16mm </w:t>
            </w:r>
          </w:p>
        </w:tc>
        <w:tc>
          <w:tcPr>
            <w:tcW w:w="1479" w:type="dxa"/>
            <w:tcBorders>
              <w:top w:val="nil"/>
              <w:left w:val="nil"/>
              <w:bottom w:val="nil"/>
              <w:right w:val="nil"/>
            </w:tcBorders>
            <w:shd w:val="clear" w:color="auto" w:fill="FFFFFF"/>
          </w:tcPr>
          <w:p w14:paraId="505A662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1,00 </w:t>
            </w:r>
          </w:p>
        </w:tc>
        <w:tc>
          <w:tcPr>
            <w:tcW w:w="1480" w:type="dxa"/>
            <w:tcBorders>
              <w:top w:val="nil"/>
              <w:left w:val="nil"/>
              <w:bottom w:val="nil"/>
              <w:right w:val="nil"/>
            </w:tcBorders>
            <w:shd w:val="clear" w:color="auto" w:fill="FFFFFF"/>
          </w:tcPr>
          <w:p w14:paraId="370D382A"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2,0000 </w:t>
            </w:r>
          </w:p>
        </w:tc>
      </w:tr>
      <w:tr w:rsidR="00C16D0A" w14:paraId="594DE5FB"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933DCA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25A58C07"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5AF99E5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Fijaciones al terreno </w:t>
            </w:r>
          </w:p>
        </w:tc>
        <w:tc>
          <w:tcPr>
            <w:tcW w:w="1479" w:type="dxa"/>
            <w:tcBorders>
              <w:top w:val="nil"/>
              <w:left w:val="nil"/>
              <w:bottom w:val="nil"/>
              <w:right w:val="nil"/>
            </w:tcBorders>
            <w:shd w:val="clear" w:color="auto" w:fill="FFFFFF"/>
          </w:tcPr>
          <w:p w14:paraId="353C597B"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0,35 </w:t>
            </w:r>
          </w:p>
        </w:tc>
        <w:tc>
          <w:tcPr>
            <w:tcW w:w="1480" w:type="dxa"/>
            <w:tcBorders>
              <w:top w:val="nil"/>
              <w:left w:val="nil"/>
              <w:bottom w:val="nil"/>
              <w:right w:val="nil"/>
            </w:tcBorders>
            <w:shd w:val="clear" w:color="auto" w:fill="FFFFFF"/>
          </w:tcPr>
          <w:p w14:paraId="6741906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0,3500 </w:t>
            </w:r>
          </w:p>
        </w:tc>
      </w:tr>
      <w:tr w:rsidR="00C16D0A" w14:paraId="7B373DD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C7CC63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9CD2BBB"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F13998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DF5756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0CA6EF4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0,1870 </w:t>
            </w:r>
          </w:p>
        </w:tc>
      </w:tr>
      <w:tr w:rsidR="00C16D0A" w14:paraId="7C6EF11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14CCF1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AB107E9"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48940B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084D33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22A704C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0,1982 </w:t>
            </w:r>
          </w:p>
        </w:tc>
      </w:tr>
      <w:tr w:rsidR="00C16D0A" w14:paraId="04CD194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7235B3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2701E6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24A6CA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C37B88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10AE2BA5"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2778494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B50A04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F22711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758F49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AAB328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24BDFBF9"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3,5017 </w:t>
            </w:r>
          </w:p>
        </w:tc>
      </w:tr>
      <w:tr w:rsidR="00C16D0A" w14:paraId="6044DF9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C9F65F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A1740F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9234EB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A8EC0C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4186826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-0,0017 </w:t>
            </w:r>
          </w:p>
        </w:tc>
      </w:tr>
      <w:tr w:rsidR="00C16D0A" w14:paraId="4D85285B"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D43671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DD6F47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A6E210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DF6A7B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5A8C2570"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3F5B4B5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86A0FC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7EB8A7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22C2D9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3DE717F"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07B4D4FB"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3,5000 </w:t>
            </w:r>
          </w:p>
        </w:tc>
      </w:tr>
      <w:tr w:rsidR="00C16D0A" w14:paraId="1A478999"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C67391B"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F068020"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76E11C3"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4AC19EB"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796B090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457683E1"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68850792"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6EAE2BA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95 </w:t>
            </w:r>
          </w:p>
        </w:tc>
        <w:tc>
          <w:tcPr>
            <w:tcW w:w="549" w:type="dxa"/>
            <w:tcBorders>
              <w:top w:val="nil"/>
              <w:left w:val="nil"/>
              <w:bottom w:val="nil"/>
              <w:right w:val="nil"/>
            </w:tcBorders>
            <w:shd w:val="clear" w:color="auto" w:fill="FFFFFF"/>
          </w:tcPr>
          <w:p w14:paraId="2ACD6223"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243AA2AC"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Indicador de riego/presión, para confirmación visual del funcionamiento del sistema, tipo banderola, incluso arqueta redonda de 12x25 ( h), piecerío </w:t>
            </w:r>
            <w:proofErr w:type="spellStart"/>
            <w:r>
              <w:rPr>
                <w:rFonts w:cs="Arial"/>
                <w:snapToGrid w:val="0"/>
                <w:color w:val="000000"/>
                <w:sz w:val="16"/>
                <w:szCs w:val="16"/>
                <w:highlight w:val="white"/>
              </w:rPr>
              <w:t>tech</w:t>
            </w:r>
            <w:proofErr w:type="spellEnd"/>
            <w:r>
              <w:rPr>
                <w:rFonts w:cs="Arial"/>
                <w:snapToGrid w:val="0"/>
                <w:color w:val="000000"/>
                <w:sz w:val="16"/>
                <w:szCs w:val="16"/>
                <w:highlight w:val="white"/>
              </w:rPr>
              <w:t>-line, colocado y probado</w:t>
            </w:r>
          </w:p>
          <w:p w14:paraId="787F5EAC" w14:textId="77777777" w:rsidR="00C16D0A" w:rsidRDefault="00C16D0A" w:rsidP="00C16D0A">
            <w:pPr>
              <w:spacing w:line="240" w:lineRule="auto"/>
              <w:rPr>
                <w:rFonts w:cs="Arial"/>
                <w:snapToGrid w:val="0"/>
                <w:color w:val="000000"/>
                <w:sz w:val="16"/>
                <w:szCs w:val="16"/>
                <w:highlight w:val="white"/>
              </w:rPr>
            </w:pPr>
          </w:p>
          <w:p w14:paraId="495FE38C"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Funcionan a7 mca </w:t>
            </w:r>
          </w:p>
          <w:p w14:paraId="7EA93D7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3B64A6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3DA7BC46"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66EE8C30"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15,00 </w:t>
            </w:r>
          </w:p>
        </w:tc>
      </w:tr>
      <w:tr w:rsidR="00C16D0A" w14:paraId="33AFAB3F"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528048B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96 </w:t>
            </w:r>
          </w:p>
        </w:tc>
        <w:tc>
          <w:tcPr>
            <w:tcW w:w="549" w:type="dxa"/>
            <w:tcBorders>
              <w:top w:val="nil"/>
              <w:left w:val="nil"/>
              <w:bottom w:val="nil"/>
              <w:right w:val="nil"/>
            </w:tcBorders>
            <w:shd w:val="clear" w:color="auto" w:fill="FFFFFF"/>
          </w:tcPr>
          <w:p w14:paraId="1E72D58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36753F6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Indicador riego/presión, para confirmación visual del funcionamiento del sistema, tipo cuerpo difusor, Hunter </w:t>
            </w:r>
            <w:proofErr w:type="spellStart"/>
            <w:r>
              <w:rPr>
                <w:rFonts w:cs="Arial"/>
                <w:snapToGrid w:val="0"/>
                <w:color w:val="000000"/>
                <w:sz w:val="16"/>
                <w:szCs w:val="16"/>
                <w:highlight w:val="white"/>
              </w:rPr>
              <w:t>ecoindicate</w:t>
            </w:r>
            <w:proofErr w:type="spellEnd"/>
            <w:r>
              <w:rPr>
                <w:rFonts w:cs="Arial"/>
                <w:snapToGrid w:val="0"/>
                <w:color w:val="000000"/>
                <w:sz w:val="16"/>
                <w:szCs w:val="16"/>
                <w:highlight w:val="white"/>
              </w:rPr>
              <w:t xml:space="preserve"> (basado cuerpo difusor 10/15 cm emergencia con tobera ajustada a caudal cero), incluso pp. de piecerío, colocado y probado</w:t>
            </w:r>
          </w:p>
          <w:p w14:paraId="4B0D48B3" w14:textId="77777777" w:rsidR="00C16D0A" w:rsidRDefault="00C16D0A" w:rsidP="00C16D0A">
            <w:pPr>
              <w:spacing w:line="240" w:lineRule="auto"/>
              <w:rPr>
                <w:rFonts w:cs="Arial"/>
                <w:snapToGrid w:val="0"/>
                <w:color w:val="000000"/>
                <w:sz w:val="16"/>
                <w:szCs w:val="16"/>
                <w:highlight w:val="white"/>
              </w:rPr>
            </w:pPr>
          </w:p>
          <w:p w14:paraId="57AADA69"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Funcionan a 8,5 mca. </w:t>
            </w:r>
          </w:p>
          <w:p w14:paraId="5089D0C0"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351391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521A3116"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51DA02F1"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20,00 </w:t>
            </w:r>
          </w:p>
        </w:tc>
      </w:tr>
      <w:tr w:rsidR="00C16D0A" w14:paraId="5D3FDE37"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7549659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97 </w:t>
            </w:r>
          </w:p>
        </w:tc>
        <w:tc>
          <w:tcPr>
            <w:tcW w:w="549" w:type="dxa"/>
            <w:tcBorders>
              <w:top w:val="nil"/>
              <w:left w:val="nil"/>
              <w:bottom w:val="nil"/>
              <w:right w:val="nil"/>
            </w:tcBorders>
            <w:shd w:val="clear" w:color="auto" w:fill="FFFFFF"/>
          </w:tcPr>
          <w:p w14:paraId="1BCBBD5C"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722C2200"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Instalación toma manómetro aguja para control de riego, que incluye Te </w:t>
            </w:r>
            <w:proofErr w:type="spellStart"/>
            <w:r>
              <w:rPr>
                <w:rFonts w:cs="Arial"/>
                <w:snapToGrid w:val="0"/>
                <w:color w:val="000000"/>
                <w:sz w:val="16"/>
                <w:szCs w:val="16"/>
                <w:highlight w:val="white"/>
              </w:rPr>
              <w:t>Nut-lock</w:t>
            </w:r>
            <w:proofErr w:type="spellEnd"/>
            <w:r>
              <w:rPr>
                <w:rFonts w:cs="Arial"/>
                <w:snapToGrid w:val="0"/>
                <w:color w:val="000000"/>
                <w:sz w:val="16"/>
                <w:szCs w:val="16"/>
                <w:highlight w:val="white"/>
              </w:rPr>
              <w:t xml:space="preserve">, salida M ¾", enlace roscado HH ¾", llave </w:t>
            </w:r>
            <w:proofErr w:type="spellStart"/>
            <w:r>
              <w:rPr>
                <w:rFonts w:cs="Arial"/>
                <w:snapToGrid w:val="0"/>
                <w:color w:val="000000"/>
                <w:sz w:val="16"/>
                <w:szCs w:val="16"/>
                <w:highlight w:val="white"/>
              </w:rPr>
              <w:t>Nut-lock</w:t>
            </w:r>
            <w:proofErr w:type="spellEnd"/>
            <w:r>
              <w:rPr>
                <w:rFonts w:cs="Arial"/>
                <w:snapToGrid w:val="0"/>
                <w:color w:val="000000"/>
                <w:sz w:val="16"/>
                <w:szCs w:val="16"/>
                <w:highlight w:val="white"/>
              </w:rPr>
              <w:t xml:space="preserve"> DN 16 /20x3/4",racor toma presión para aguja manómetro, arqueta redonda de 12x25cm (h), piecerío de unión, colocada y probada </w:t>
            </w:r>
          </w:p>
          <w:p w14:paraId="222140F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E091CB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70C59A4B"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67BD1E4A"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25,00 </w:t>
            </w:r>
          </w:p>
        </w:tc>
      </w:tr>
      <w:tr w:rsidR="00C16D0A" w14:paraId="09B04544"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763CBBF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98 </w:t>
            </w:r>
          </w:p>
        </w:tc>
        <w:tc>
          <w:tcPr>
            <w:tcW w:w="549" w:type="dxa"/>
            <w:tcBorders>
              <w:top w:val="nil"/>
              <w:left w:val="nil"/>
              <w:bottom w:val="nil"/>
              <w:right w:val="nil"/>
            </w:tcBorders>
            <w:shd w:val="clear" w:color="auto" w:fill="FFFFFF"/>
          </w:tcPr>
          <w:p w14:paraId="13031632"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78774990"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Instalación toma manómetro 0-4 atm para control de riego, incluye Te </w:t>
            </w:r>
            <w:proofErr w:type="spellStart"/>
            <w:r>
              <w:rPr>
                <w:rFonts w:cs="Arial"/>
                <w:snapToGrid w:val="0"/>
                <w:color w:val="000000"/>
                <w:sz w:val="16"/>
                <w:szCs w:val="16"/>
                <w:highlight w:val="white"/>
              </w:rPr>
              <w:t>Nut-lock</w:t>
            </w:r>
            <w:proofErr w:type="spellEnd"/>
            <w:r>
              <w:rPr>
                <w:rFonts w:cs="Arial"/>
                <w:snapToGrid w:val="0"/>
                <w:color w:val="000000"/>
                <w:sz w:val="16"/>
                <w:szCs w:val="16"/>
                <w:highlight w:val="white"/>
              </w:rPr>
              <w:t xml:space="preserve">, salida M ¾", enlace roscado HH ¾",  llave </w:t>
            </w:r>
            <w:proofErr w:type="spellStart"/>
            <w:r>
              <w:rPr>
                <w:rFonts w:cs="Arial"/>
                <w:snapToGrid w:val="0"/>
                <w:color w:val="000000"/>
                <w:sz w:val="16"/>
                <w:szCs w:val="16"/>
                <w:highlight w:val="white"/>
              </w:rPr>
              <w:t>Nut-lock</w:t>
            </w:r>
            <w:proofErr w:type="spellEnd"/>
            <w:r>
              <w:rPr>
                <w:rFonts w:cs="Arial"/>
                <w:snapToGrid w:val="0"/>
                <w:color w:val="000000"/>
                <w:sz w:val="16"/>
                <w:szCs w:val="16"/>
                <w:highlight w:val="white"/>
              </w:rPr>
              <w:t xml:space="preserve"> DN 16 /20, manómetro glicerina 0-4 atm, arqueta redonda de 12x25cm (h), piecerío de unión, colocada y probada </w:t>
            </w:r>
          </w:p>
          <w:p w14:paraId="134E0B82"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E9FC38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341C26CF"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3709AFF6"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25,00 </w:t>
            </w:r>
          </w:p>
        </w:tc>
      </w:tr>
      <w:tr w:rsidR="00C16D0A" w14:paraId="7B9E512D"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4A5DED7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99 </w:t>
            </w:r>
          </w:p>
        </w:tc>
        <w:tc>
          <w:tcPr>
            <w:tcW w:w="549" w:type="dxa"/>
            <w:tcBorders>
              <w:top w:val="nil"/>
              <w:left w:val="nil"/>
              <w:bottom w:val="nil"/>
              <w:right w:val="nil"/>
            </w:tcBorders>
            <w:shd w:val="clear" w:color="auto" w:fill="FFFFFF"/>
          </w:tcPr>
          <w:p w14:paraId="106BA4B5"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0C9A6942"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Bomba sumergible </w:t>
            </w:r>
            <w:proofErr w:type="spellStart"/>
            <w:r>
              <w:rPr>
                <w:rFonts w:cs="Arial"/>
                <w:snapToGrid w:val="0"/>
                <w:color w:val="000000"/>
                <w:sz w:val="16"/>
                <w:szCs w:val="16"/>
                <w:highlight w:val="white"/>
              </w:rPr>
              <w:t>Grundfos</w:t>
            </w:r>
            <w:proofErr w:type="spellEnd"/>
            <w:r>
              <w:rPr>
                <w:rFonts w:cs="Arial"/>
                <w:snapToGrid w:val="0"/>
                <w:color w:val="000000"/>
                <w:sz w:val="16"/>
                <w:szCs w:val="16"/>
                <w:highlight w:val="white"/>
              </w:rPr>
              <w:t xml:space="preserve"> SQ flex SP -7-4 o equivalente, apta bombeo solar directo, funcionamiento desde 5 mca, conexión 1 ½" H, 2 m de cable, conexionado hidráulico y eléctrico, soportes, colocada y probada</w:t>
            </w:r>
          </w:p>
          <w:p w14:paraId="1AC4B09E" w14:textId="77777777" w:rsidR="00C16D0A" w:rsidRDefault="00C16D0A" w:rsidP="00C16D0A">
            <w:pPr>
              <w:spacing w:line="240" w:lineRule="auto"/>
              <w:rPr>
                <w:rFonts w:cs="Arial"/>
                <w:snapToGrid w:val="0"/>
                <w:color w:val="000000"/>
                <w:sz w:val="16"/>
                <w:szCs w:val="16"/>
                <w:highlight w:val="white"/>
              </w:rPr>
            </w:pPr>
          </w:p>
          <w:p w14:paraId="06B85440" w14:textId="77777777" w:rsidR="00C16D0A" w:rsidRDefault="00C16D0A" w:rsidP="00C16D0A">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L=927 mm , diámetro 101, &gt;30 VD C. </w:t>
            </w:r>
          </w:p>
          <w:p w14:paraId="6884CD3A"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21D794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5FC23ABC" w14:textId="77777777" w:rsidR="005C3F65" w:rsidRDefault="005C3F65" w:rsidP="00C16D0A">
            <w:pPr>
              <w:spacing w:line="240" w:lineRule="auto"/>
              <w:rPr>
                <w:rFonts w:cs="Arial"/>
                <w:snapToGrid w:val="0"/>
                <w:color w:val="000000"/>
                <w:sz w:val="16"/>
                <w:szCs w:val="16"/>
              </w:rPr>
            </w:pPr>
          </w:p>
          <w:p w14:paraId="39542300" w14:textId="77777777" w:rsidR="005C3F65" w:rsidRDefault="005C3F65" w:rsidP="00C16D0A">
            <w:pPr>
              <w:spacing w:line="240" w:lineRule="auto"/>
              <w:rPr>
                <w:rFonts w:cs="Arial"/>
                <w:snapToGrid w:val="0"/>
                <w:color w:val="000000"/>
                <w:sz w:val="16"/>
                <w:szCs w:val="16"/>
              </w:rPr>
            </w:pPr>
          </w:p>
          <w:p w14:paraId="6BCF95A2" w14:textId="77777777" w:rsidR="005C3F65" w:rsidRDefault="005C3F65" w:rsidP="00C16D0A">
            <w:pPr>
              <w:spacing w:line="240" w:lineRule="auto"/>
              <w:rPr>
                <w:rFonts w:cs="Arial"/>
                <w:snapToGrid w:val="0"/>
                <w:color w:val="000000"/>
                <w:sz w:val="16"/>
                <w:szCs w:val="16"/>
              </w:rPr>
            </w:pPr>
          </w:p>
          <w:p w14:paraId="15AC5181" w14:textId="77777777" w:rsidR="005C3F65" w:rsidRDefault="005C3F65" w:rsidP="00C16D0A">
            <w:pPr>
              <w:spacing w:line="240" w:lineRule="auto"/>
              <w:rPr>
                <w:rFonts w:cs="Arial"/>
                <w:snapToGrid w:val="0"/>
                <w:color w:val="000000"/>
                <w:sz w:val="16"/>
                <w:szCs w:val="16"/>
              </w:rPr>
            </w:pPr>
          </w:p>
          <w:p w14:paraId="0EBF79D7" w14:textId="77777777" w:rsidR="005C3F65" w:rsidRDefault="005C3F65" w:rsidP="00C16D0A">
            <w:pPr>
              <w:spacing w:line="240" w:lineRule="auto"/>
              <w:rPr>
                <w:rFonts w:cs="Arial"/>
                <w:snapToGrid w:val="0"/>
                <w:color w:val="000000"/>
                <w:sz w:val="16"/>
                <w:szCs w:val="16"/>
              </w:rPr>
            </w:pPr>
          </w:p>
          <w:p w14:paraId="49C209D4"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33FFE91A"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2.600,00 </w:t>
            </w:r>
          </w:p>
        </w:tc>
      </w:tr>
      <w:tr w:rsidR="00C16D0A" w14:paraId="014BDA7B"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39D172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 </w:t>
            </w:r>
          </w:p>
        </w:tc>
        <w:tc>
          <w:tcPr>
            <w:tcW w:w="549" w:type="dxa"/>
            <w:tcBorders>
              <w:top w:val="nil"/>
              <w:left w:val="nil"/>
              <w:bottom w:val="nil"/>
              <w:right w:val="nil"/>
            </w:tcBorders>
            <w:shd w:val="clear" w:color="auto" w:fill="FFFFFF"/>
          </w:tcPr>
          <w:p w14:paraId="3C8EB526"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49C8353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Montante bombas SQ flex  en  ?1 " AISI 304, instalación con accesorios a compresión, 28 x1 " (sistema prensado ) que incluye :</w:t>
            </w:r>
          </w:p>
          <w:p w14:paraId="20AD7018" w14:textId="77777777" w:rsidR="00C16D0A" w:rsidRDefault="00C16D0A" w:rsidP="00C16D0A">
            <w:pPr>
              <w:spacing w:line="240" w:lineRule="auto"/>
              <w:rPr>
                <w:rFonts w:cs="Arial"/>
                <w:snapToGrid w:val="0"/>
                <w:color w:val="000000"/>
                <w:sz w:val="16"/>
                <w:szCs w:val="16"/>
                <w:highlight w:val="white"/>
              </w:rPr>
            </w:pPr>
          </w:p>
          <w:p w14:paraId="38B213A6"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Machón ( reducido en su caso) +manguito desmontable tuerca loca</w:t>
            </w:r>
          </w:p>
          <w:p w14:paraId="22A8935C" w14:textId="77777777" w:rsidR="00C16D0A" w:rsidRDefault="00C16D0A" w:rsidP="00C16D0A">
            <w:pPr>
              <w:spacing w:line="240" w:lineRule="auto"/>
              <w:rPr>
                <w:rFonts w:cs="Arial"/>
                <w:snapToGrid w:val="0"/>
                <w:color w:val="000000"/>
                <w:sz w:val="16"/>
                <w:szCs w:val="16"/>
                <w:highlight w:val="white"/>
              </w:rPr>
            </w:pPr>
          </w:p>
          <w:p w14:paraId="3829F1E9"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-Tramo tubo l&lt;0,5m</w:t>
            </w:r>
          </w:p>
          <w:p w14:paraId="3C32480B" w14:textId="77777777" w:rsidR="00C16D0A" w:rsidRDefault="00C16D0A" w:rsidP="00C16D0A">
            <w:pPr>
              <w:spacing w:line="240" w:lineRule="auto"/>
              <w:rPr>
                <w:rFonts w:cs="Arial"/>
                <w:snapToGrid w:val="0"/>
                <w:color w:val="000000"/>
                <w:sz w:val="16"/>
                <w:szCs w:val="16"/>
                <w:highlight w:val="white"/>
              </w:rPr>
            </w:pPr>
          </w:p>
          <w:p w14:paraId="7002A403"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-2ud codo90º  28x2</w:t>
            </w:r>
          </w:p>
          <w:p w14:paraId="305AF503" w14:textId="77777777" w:rsidR="00C16D0A" w:rsidRDefault="00C16D0A" w:rsidP="00C16D0A">
            <w:pPr>
              <w:spacing w:line="240" w:lineRule="auto"/>
              <w:rPr>
                <w:rFonts w:cs="Arial"/>
                <w:snapToGrid w:val="0"/>
                <w:color w:val="000000"/>
                <w:sz w:val="16"/>
                <w:szCs w:val="16"/>
                <w:highlight w:val="white"/>
              </w:rPr>
            </w:pPr>
          </w:p>
          <w:p w14:paraId="2C76398D"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-Tramo vertical h&lt;50 cm</w:t>
            </w:r>
          </w:p>
          <w:p w14:paraId="4E8A984F" w14:textId="77777777" w:rsidR="00C16D0A" w:rsidRDefault="00C16D0A" w:rsidP="00C16D0A">
            <w:pPr>
              <w:spacing w:line="240" w:lineRule="auto"/>
              <w:rPr>
                <w:rFonts w:cs="Arial"/>
                <w:snapToGrid w:val="0"/>
                <w:color w:val="000000"/>
                <w:sz w:val="16"/>
                <w:szCs w:val="16"/>
                <w:highlight w:val="white"/>
              </w:rPr>
            </w:pPr>
          </w:p>
          <w:p w14:paraId="3601F07B"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Piecerío, fijaciones y anclaje, encintado, y pruebas </w:t>
            </w:r>
          </w:p>
          <w:p w14:paraId="03737A1A"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2B1D48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001FDBA4"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6139CBC9"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120,00 </w:t>
            </w:r>
          </w:p>
        </w:tc>
      </w:tr>
      <w:tr w:rsidR="00C16D0A" w14:paraId="39CD6A4D"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5609573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101 </w:t>
            </w:r>
          </w:p>
        </w:tc>
        <w:tc>
          <w:tcPr>
            <w:tcW w:w="549" w:type="dxa"/>
            <w:tcBorders>
              <w:top w:val="nil"/>
              <w:left w:val="nil"/>
              <w:bottom w:val="nil"/>
              <w:right w:val="nil"/>
            </w:tcBorders>
            <w:shd w:val="clear" w:color="auto" w:fill="FFFFFF"/>
          </w:tcPr>
          <w:p w14:paraId="3F645544"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0727E70D"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Electroválvula 1" </w:t>
            </w:r>
            <w:proofErr w:type="spellStart"/>
            <w:r>
              <w:rPr>
                <w:rFonts w:cs="Arial"/>
                <w:snapToGrid w:val="0"/>
                <w:color w:val="000000"/>
                <w:sz w:val="16"/>
                <w:szCs w:val="16"/>
                <w:highlight w:val="white"/>
              </w:rPr>
              <w:t>Netafim</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Aquanet</w:t>
            </w:r>
            <w:proofErr w:type="spellEnd"/>
            <w:r>
              <w:rPr>
                <w:rFonts w:cs="Arial"/>
                <w:snapToGrid w:val="0"/>
                <w:color w:val="000000"/>
                <w:sz w:val="16"/>
                <w:szCs w:val="16"/>
                <w:highlight w:val="white"/>
              </w:rPr>
              <w:t xml:space="preserve"> AC funcionamiento a bajo caudal desde 50 l/h , y presión desde 2 mca, normalmente cerrada, en PVC , PN-10 (140 psi ),rosca H, provista de apertura y cierre manual (por purgado interno) , apta aguas  cargadas, resistente obturaciones por paso mando 2 mm, solenoide 12 VDC, incluso pp. </w:t>
            </w:r>
            <w:proofErr w:type="gramStart"/>
            <w:r>
              <w:rPr>
                <w:rFonts w:cs="Arial"/>
                <w:snapToGrid w:val="0"/>
                <w:color w:val="000000"/>
                <w:sz w:val="16"/>
                <w:szCs w:val="16"/>
                <w:highlight w:val="white"/>
              </w:rPr>
              <w:t>de</w:t>
            </w:r>
            <w:proofErr w:type="gramEnd"/>
            <w:r>
              <w:rPr>
                <w:rFonts w:cs="Arial"/>
                <w:snapToGrid w:val="0"/>
                <w:color w:val="000000"/>
                <w:sz w:val="16"/>
                <w:szCs w:val="16"/>
                <w:highlight w:val="white"/>
              </w:rPr>
              <w:t xml:space="preserve"> piezas especiales, piecerío TLH desmontable auto-estanco, machones auto-estancos Tavlit, conexionado eléctrico, colocación y pruebas.</w:t>
            </w:r>
          </w:p>
          <w:p w14:paraId="20D78CEE" w14:textId="77777777" w:rsidR="00C16D0A" w:rsidRDefault="00C16D0A" w:rsidP="00C16D0A">
            <w:pPr>
              <w:spacing w:line="240" w:lineRule="auto"/>
              <w:rPr>
                <w:rFonts w:cs="Arial"/>
                <w:snapToGrid w:val="0"/>
                <w:color w:val="000000"/>
                <w:sz w:val="16"/>
                <w:szCs w:val="16"/>
                <w:highlight w:val="white"/>
              </w:rPr>
            </w:pPr>
          </w:p>
          <w:p w14:paraId="08464A93"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En caso de sistema a </w:t>
            </w:r>
            <w:proofErr w:type="gramStart"/>
            <w:r>
              <w:rPr>
                <w:rFonts w:cs="Arial"/>
                <w:snapToGrid w:val="0"/>
                <w:color w:val="000000"/>
                <w:sz w:val="16"/>
                <w:szCs w:val="16"/>
                <w:highlight w:val="white"/>
              </w:rPr>
              <w:t>pilas ,</w:t>
            </w:r>
            <w:proofErr w:type="gramEnd"/>
            <w:r>
              <w:rPr>
                <w:rFonts w:cs="Arial"/>
                <w:snapToGrid w:val="0"/>
                <w:color w:val="000000"/>
                <w:sz w:val="16"/>
                <w:szCs w:val="16"/>
                <w:highlight w:val="white"/>
              </w:rPr>
              <w:t xml:space="preserve"> incluido solenoide </w:t>
            </w:r>
            <w:proofErr w:type="spellStart"/>
            <w:r>
              <w:rPr>
                <w:rFonts w:cs="Arial"/>
                <w:snapToGrid w:val="0"/>
                <w:color w:val="000000"/>
                <w:sz w:val="16"/>
                <w:szCs w:val="16"/>
                <w:highlight w:val="white"/>
              </w:rPr>
              <w:t>latch</w:t>
            </w:r>
            <w:proofErr w:type="spellEnd"/>
            <w:r>
              <w:rPr>
                <w:rFonts w:cs="Arial"/>
                <w:snapToGrid w:val="0"/>
                <w:color w:val="000000"/>
                <w:sz w:val="16"/>
                <w:szCs w:val="16"/>
                <w:highlight w:val="white"/>
              </w:rPr>
              <w:t xml:space="preserve">, incorporado. Montaje desmontable con piecerío Tavlit TLH. Para funcionamiento con aguas no potables o con muy baja presión &lt;10 mca en </w:t>
            </w:r>
            <w:proofErr w:type="gramStart"/>
            <w:r>
              <w:rPr>
                <w:rFonts w:cs="Arial"/>
                <w:snapToGrid w:val="0"/>
                <w:color w:val="000000"/>
                <w:sz w:val="16"/>
                <w:szCs w:val="16"/>
                <w:highlight w:val="white"/>
              </w:rPr>
              <w:t>acometida .</w:t>
            </w:r>
            <w:proofErr w:type="gramEnd"/>
            <w:r>
              <w:rPr>
                <w:rFonts w:cs="Arial"/>
                <w:snapToGrid w:val="0"/>
                <w:color w:val="000000"/>
                <w:sz w:val="16"/>
                <w:szCs w:val="16"/>
                <w:highlight w:val="white"/>
              </w:rPr>
              <w:t xml:space="preserve"> </w:t>
            </w:r>
          </w:p>
          <w:p w14:paraId="0BA7A12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38DE0E0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1873EF8E"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5F770DA3"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32B9DD6C"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1F7052FA"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332BF306"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3816FB7B"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64BA7067"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099979F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553077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0,4000 </w:t>
            </w:r>
          </w:p>
        </w:tc>
        <w:tc>
          <w:tcPr>
            <w:tcW w:w="563" w:type="dxa"/>
            <w:tcBorders>
              <w:top w:val="nil"/>
              <w:left w:val="nil"/>
              <w:bottom w:val="nil"/>
              <w:right w:val="nil"/>
            </w:tcBorders>
            <w:shd w:val="clear" w:color="auto" w:fill="FFFFFF"/>
          </w:tcPr>
          <w:p w14:paraId="0D527DF5"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30B6E11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oficial de primera </w:t>
            </w:r>
          </w:p>
        </w:tc>
        <w:tc>
          <w:tcPr>
            <w:tcW w:w="1479" w:type="dxa"/>
            <w:tcBorders>
              <w:top w:val="nil"/>
              <w:left w:val="nil"/>
              <w:bottom w:val="nil"/>
              <w:right w:val="nil"/>
            </w:tcBorders>
            <w:shd w:val="clear" w:color="auto" w:fill="FFFFFF"/>
          </w:tcPr>
          <w:p w14:paraId="72E70FD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 </w:t>
            </w:r>
          </w:p>
        </w:tc>
        <w:tc>
          <w:tcPr>
            <w:tcW w:w="1480" w:type="dxa"/>
            <w:tcBorders>
              <w:top w:val="nil"/>
              <w:left w:val="nil"/>
              <w:bottom w:val="nil"/>
              <w:right w:val="nil"/>
            </w:tcBorders>
            <w:shd w:val="clear" w:color="auto" w:fill="FFFFFF"/>
          </w:tcPr>
          <w:p w14:paraId="2556AF8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8,7600 </w:t>
            </w:r>
          </w:p>
        </w:tc>
      </w:tr>
      <w:tr w:rsidR="00C16D0A" w14:paraId="13D5BE6B"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FE9702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19800CBE"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60758B9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Electroválvula 1" </w:t>
            </w:r>
            <w:proofErr w:type="spellStart"/>
            <w:r>
              <w:rPr>
                <w:rFonts w:cs="Arial"/>
                <w:snapToGrid w:val="0"/>
                <w:color w:val="000000"/>
                <w:sz w:val="16"/>
                <w:szCs w:val="16"/>
                <w:highlight w:val="white"/>
              </w:rPr>
              <w:t>Netafim</w:t>
            </w:r>
            <w:proofErr w:type="spellEnd"/>
            <w:r>
              <w:rPr>
                <w:rFonts w:cs="Arial"/>
                <w:snapToGrid w:val="0"/>
                <w:color w:val="000000"/>
                <w:sz w:val="16"/>
                <w:szCs w:val="16"/>
                <w:highlight w:val="white"/>
              </w:rPr>
              <w:t xml:space="preserve"> </w:t>
            </w:r>
            <w:proofErr w:type="spellStart"/>
            <w:proofErr w:type="gramStart"/>
            <w:r>
              <w:rPr>
                <w:rFonts w:cs="Arial"/>
                <w:snapToGrid w:val="0"/>
                <w:color w:val="000000"/>
                <w:sz w:val="16"/>
                <w:szCs w:val="16"/>
                <w:highlight w:val="white"/>
              </w:rPr>
              <w:t>Aquanet</w:t>
            </w:r>
            <w:proofErr w:type="spellEnd"/>
            <w:r>
              <w:rPr>
                <w:rFonts w:cs="Arial"/>
                <w:snapToGrid w:val="0"/>
                <w:color w:val="000000"/>
                <w:sz w:val="16"/>
                <w:szCs w:val="16"/>
                <w:highlight w:val="white"/>
              </w:rPr>
              <w:t xml:space="preserve">  AC</w:t>
            </w:r>
            <w:proofErr w:type="gramEnd"/>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87842D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70,00 </w:t>
            </w:r>
          </w:p>
        </w:tc>
        <w:tc>
          <w:tcPr>
            <w:tcW w:w="1480" w:type="dxa"/>
            <w:tcBorders>
              <w:top w:val="nil"/>
              <w:left w:val="nil"/>
              <w:bottom w:val="nil"/>
              <w:right w:val="nil"/>
            </w:tcBorders>
            <w:shd w:val="clear" w:color="auto" w:fill="FFFFFF"/>
          </w:tcPr>
          <w:p w14:paraId="58AA2EE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70,0000 </w:t>
            </w:r>
          </w:p>
        </w:tc>
      </w:tr>
      <w:tr w:rsidR="00C16D0A" w14:paraId="0C41BAA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9F6BD5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9CA0AAB"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708231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E3691C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20,00 </w:t>
            </w:r>
          </w:p>
        </w:tc>
        <w:tc>
          <w:tcPr>
            <w:tcW w:w="1480" w:type="dxa"/>
            <w:tcBorders>
              <w:top w:val="nil"/>
              <w:left w:val="nil"/>
              <w:bottom w:val="nil"/>
              <w:right w:val="nil"/>
            </w:tcBorders>
            <w:shd w:val="clear" w:color="auto" w:fill="FFFFFF"/>
          </w:tcPr>
          <w:p w14:paraId="1E826AA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15,7520 </w:t>
            </w:r>
          </w:p>
        </w:tc>
      </w:tr>
      <w:tr w:rsidR="00C16D0A" w14:paraId="1E50ECF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0A3089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98D53DD"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DD6F1F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A0C8E4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6EBB30E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5,6707 </w:t>
            </w:r>
          </w:p>
        </w:tc>
      </w:tr>
      <w:tr w:rsidR="00C16D0A" w14:paraId="48F5916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19F4C6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7428CE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F24DF1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4909AA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4A8AC6B3"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22C2F47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FD8D89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CFAECF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161386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9BD0F7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45066E5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100,1827 </w:t>
            </w:r>
          </w:p>
        </w:tc>
      </w:tr>
      <w:tr w:rsidR="00C16D0A" w14:paraId="3A240C5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C29474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6A15F8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7DA1F2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5EABB1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5919497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-0,0027 </w:t>
            </w:r>
          </w:p>
        </w:tc>
      </w:tr>
      <w:tr w:rsidR="00C16D0A" w14:paraId="580EEC2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3FAECC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C597EF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068447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B182DD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59A2DD41"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688E4BAB"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F85FFA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2ACF2E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FEF1D8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34B76F7"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711FB5CC"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100,1800 </w:t>
            </w:r>
          </w:p>
        </w:tc>
      </w:tr>
      <w:tr w:rsidR="00C16D0A" w14:paraId="4C1BDE3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5F9C300"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9BAB5B6"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AD9D160"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1420394"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4C9004F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64288CF7"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7ABFA24B"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2B4C74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102 </w:t>
            </w:r>
          </w:p>
        </w:tc>
        <w:tc>
          <w:tcPr>
            <w:tcW w:w="549" w:type="dxa"/>
            <w:tcBorders>
              <w:top w:val="nil"/>
              <w:left w:val="nil"/>
              <w:bottom w:val="nil"/>
              <w:right w:val="nil"/>
            </w:tcBorders>
            <w:shd w:val="clear" w:color="auto" w:fill="FFFFFF"/>
          </w:tcPr>
          <w:p w14:paraId="6C4DF00B"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04FEBC8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Apoyo en suelo de tubería o bomba, formado por chapa inox de 150x150 x 2 mm,  abrazaderas isofónicas AISI reforzadas de 2 mm, dos tornillos inox varilla roscada M10 , </w:t>
            </w:r>
            <w:proofErr w:type="spellStart"/>
            <w:r>
              <w:rPr>
                <w:rFonts w:cs="Arial"/>
                <w:snapToGrid w:val="0"/>
                <w:color w:val="000000"/>
                <w:sz w:val="16"/>
                <w:szCs w:val="16"/>
                <w:highlight w:val="white"/>
              </w:rPr>
              <w:t>hmax</w:t>
            </w:r>
            <w:proofErr w:type="spellEnd"/>
            <w:r>
              <w:rPr>
                <w:rFonts w:cs="Arial"/>
                <w:snapToGrid w:val="0"/>
                <w:color w:val="000000"/>
                <w:sz w:val="16"/>
                <w:szCs w:val="16"/>
                <w:highlight w:val="white"/>
              </w:rPr>
              <w:t xml:space="preserve"> &lt;25 cm, soldadas a la chapa, incluso nivelación, perforación, colocación y pruebas. </w:t>
            </w:r>
          </w:p>
          <w:p w14:paraId="3B9257A3"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B32BA9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7838D995"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3800335F"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70,00 </w:t>
            </w:r>
          </w:p>
        </w:tc>
      </w:tr>
      <w:tr w:rsidR="00C16D0A" w14:paraId="7E4170B6"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24C20ED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103 </w:t>
            </w:r>
          </w:p>
        </w:tc>
        <w:tc>
          <w:tcPr>
            <w:tcW w:w="549" w:type="dxa"/>
            <w:tcBorders>
              <w:top w:val="nil"/>
              <w:left w:val="nil"/>
              <w:bottom w:val="nil"/>
              <w:right w:val="nil"/>
            </w:tcBorders>
            <w:shd w:val="clear" w:color="auto" w:fill="FFFFFF"/>
          </w:tcPr>
          <w:p w14:paraId="43BFD752"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31B44BB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Panel policristalino 72 </w:t>
            </w:r>
            <w:proofErr w:type="gramStart"/>
            <w:r>
              <w:rPr>
                <w:rFonts w:cs="Arial"/>
                <w:snapToGrid w:val="0"/>
                <w:color w:val="000000"/>
                <w:sz w:val="16"/>
                <w:szCs w:val="16"/>
                <w:highlight w:val="white"/>
              </w:rPr>
              <w:t>células ,</w:t>
            </w:r>
            <w:proofErr w:type="gramEnd"/>
            <w:r>
              <w:rPr>
                <w:rFonts w:cs="Arial"/>
                <w:snapToGrid w:val="0"/>
                <w:color w:val="000000"/>
                <w:sz w:val="16"/>
                <w:szCs w:val="16"/>
                <w:highlight w:val="white"/>
              </w:rPr>
              <w:t xml:space="preserve"> &gt;400 W, </w:t>
            </w:r>
            <w:proofErr w:type="spellStart"/>
            <w:r>
              <w:rPr>
                <w:rFonts w:cs="Arial"/>
                <w:snapToGrid w:val="0"/>
                <w:color w:val="000000"/>
                <w:sz w:val="16"/>
                <w:szCs w:val="16"/>
                <w:highlight w:val="white"/>
              </w:rPr>
              <w:t>Voc</w:t>
            </w:r>
            <w:proofErr w:type="spellEnd"/>
            <w:r>
              <w:rPr>
                <w:rFonts w:cs="Arial"/>
                <w:snapToGrid w:val="0"/>
                <w:color w:val="000000"/>
                <w:sz w:val="16"/>
                <w:szCs w:val="16"/>
                <w:highlight w:val="white"/>
              </w:rPr>
              <w:t xml:space="preserve">&gt;45 VDC, </w:t>
            </w:r>
            <w:proofErr w:type="spellStart"/>
            <w:r>
              <w:rPr>
                <w:rFonts w:cs="Arial"/>
                <w:snapToGrid w:val="0"/>
                <w:color w:val="000000"/>
                <w:sz w:val="16"/>
                <w:szCs w:val="16"/>
                <w:highlight w:val="white"/>
              </w:rPr>
              <w:t>Vmp</w:t>
            </w:r>
            <w:proofErr w:type="spellEnd"/>
            <w:r>
              <w:rPr>
                <w:rFonts w:cs="Arial"/>
                <w:snapToGrid w:val="0"/>
                <w:color w:val="000000"/>
                <w:sz w:val="16"/>
                <w:szCs w:val="16"/>
                <w:highlight w:val="white"/>
              </w:rPr>
              <w:t xml:space="preserve">&gt;35 VDC. </w:t>
            </w:r>
          </w:p>
          <w:p w14:paraId="6CCA8187"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FD7F92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244" w:type="dxa"/>
            <w:tcBorders>
              <w:top w:val="nil"/>
              <w:left w:val="nil"/>
              <w:bottom w:val="nil"/>
              <w:right w:val="nil"/>
            </w:tcBorders>
            <w:shd w:val="clear" w:color="auto" w:fill="FFFFFF"/>
          </w:tcPr>
          <w:p w14:paraId="0B7E103B"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300,00 </w:t>
            </w:r>
          </w:p>
        </w:tc>
      </w:tr>
      <w:tr w:rsidR="00C16D0A" w14:paraId="300C8F0A"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2F8DE8A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104 </w:t>
            </w:r>
          </w:p>
        </w:tc>
        <w:tc>
          <w:tcPr>
            <w:tcW w:w="549" w:type="dxa"/>
            <w:tcBorders>
              <w:top w:val="nil"/>
              <w:left w:val="nil"/>
              <w:bottom w:val="nil"/>
              <w:right w:val="nil"/>
            </w:tcBorders>
            <w:shd w:val="clear" w:color="auto" w:fill="FFFFFF"/>
          </w:tcPr>
          <w:p w14:paraId="72245112"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76471506"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Cableado 4 mm², conexionado bomba, panel, caja de conexión y aparallaje de protección, incluso armario de protección IP 65  de dimensiones adecuadas, fusibles , pica y cable 6 mm²  puesta tierra, instalado sobre poste y probado.</w:t>
            </w:r>
          </w:p>
          <w:p w14:paraId="1FFE8031" w14:textId="77777777" w:rsidR="00C16D0A" w:rsidRDefault="00C16D0A" w:rsidP="00C16D0A">
            <w:pPr>
              <w:spacing w:line="240" w:lineRule="auto"/>
              <w:rPr>
                <w:rFonts w:cs="Arial"/>
                <w:snapToGrid w:val="0"/>
                <w:color w:val="000000"/>
                <w:sz w:val="16"/>
                <w:szCs w:val="16"/>
                <w:highlight w:val="white"/>
              </w:rPr>
            </w:pPr>
          </w:p>
          <w:p w14:paraId="018898C5" w14:textId="77777777" w:rsidR="00C16D0A" w:rsidRDefault="00C16D0A" w:rsidP="00C16D0A">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separación poste portapanel/bomba 10-12m. </w:t>
            </w:r>
          </w:p>
          <w:p w14:paraId="70595D2F"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442E4A7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2F58C6F1"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7BD4DC18"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300,00 </w:t>
            </w:r>
          </w:p>
        </w:tc>
      </w:tr>
      <w:tr w:rsidR="00C16D0A" w14:paraId="02AB486F"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6CD8321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105 </w:t>
            </w:r>
          </w:p>
        </w:tc>
        <w:tc>
          <w:tcPr>
            <w:tcW w:w="549" w:type="dxa"/>
            <w:tcBorders>
              <w:top w:val="nil"/>
              <w:left w:val="nil"/>
              <w:bottom w:val="nil"/>
              <w:right w:val="nil"/>
            </w:tcBorders>
            <w:shd w:val="clear" w:color="auto" w:fill="FFFFFF"/>
          </w:tcPr>
          <w:p w14:paraId="3D06BD27"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4693538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Caja de conexión IO 50 SQ flex </w:t>
            </w:r>
          </w:p>
          <w:p w14:paraId="1CF7BA5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EEB95D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6EE128EE" w14:textId="77777777" w:rsidR="005C3F65" w:rsidRDefault="005C3F65" w:rsidP="00C16D0A">
            <w:pPr>
              <w:spacing w:line="240" w:lineRule="auto"/>
              <w:rPr>
                <w:rFonts w:cs="Arial"/>
                <w:snapToGrid w:val="0"/>
                <w:color w:val="000000"/>
                <w:sz w:val="16"/>
                <w:szCs w:val="16"/>
              </w:rPr>
            </w:pPr>
          </w:p>
          <w:p w14:paraId="4EEC3702" w14:textId="77777777" w:rsidR="005C3F65" w:rsidRDefault="005C3F65" w:rsidP="00C16D0A">
            <w:pPr>
              <w:spacing w:line="240" w:lineRule="auto"/>
              <w:rPr>
                <w:rFonts w:cs="Arial"/>
                <w:snapToGrid w:val="0"/>
                <w:color w:val="000000"/>
                <w:sz w:val="16"/>
                <w:szCs w:val="16"/>
              </w:rPr>
            </w:pPr>
          </w:p>
          <w:p w14:paraId="57072E01" w14:textId="77777777" w:rsidR="005C3F65" w:rsidRDefault="005C3F65" w:rsidP="00C16D0A">
            <w:pPr>
              <w:spacing w:line="240" w:lineRule="auto"/>
              <w:rPr>
                <w:rFonts w:cs="Arial"/>
                <w:snapToGrid w:val="0"/>
                <w:color w:val="000000"/>
                <w:sz w:val="16"/>
                <w:szCs w:val="16"/>
              </w:rPr>
            </w:pPr>
          </w:p>
          <w:p w14:paraId="497CB3E1" w14:textId="77777777" w:rsidR="005C3F65" w:rsidRDefault="005C3F65" w:rsidP="00C16D0A">
            <w:pPr>
              <w:spacing w:line="240" w:lineRule="auto"/>
              <w:rPr>
                <w:rFonts w:cs="Arial"/>
                <w:snapToGrid w:val="0"/>
                <w:color w:val="000000"/>
                <w:sz w:val="16"/>
                <w:szCs w:val="16"/>
              </w:rPr>
            </w:pPr>
          </w:p>
          <w:p w14:paraId="500D9E92" w14:textId="77777777" w:rsidR="005C3F65" w:rsidRDefault="005C3F65" w:rsidP="00C16D0A">
            <w:pPr>
              <w:spacing w:line="240" w:lineRule="auto"/>
              <w:rPr>
                <w:rFonts w:cs="Arial"/>
                <w:snapToGrid w:val="0"/>
                <w:color w:val="000000"/>
                <w:sz w:val="16"/>
                <w:szCs w:val="16"/>
              </w:rPr>
            </w:pPr>
          </w:p>
          <w:p w14:paraId="35892D18" w14:textId="77777777" w:rsidR="005C3F65" w:rsidRDefault="005C3F65" w:rsidP="00C16D0A">
            <w:pPr>
              <w:spacing w:line="240" w:lineRule="auto"/>
              <w:rPr>
                <w:rFonts w:cs="Arial"/>
                <w:snapToGrid w:val="0"/>
                <w:color w:val="000000"/>
                <w:sz w:val="16"/>
                <w:szCs w:val="16"/>
              </w:rPr>
            </w:pPr>
          </w:p>
          <w:p w14:paraId="6A93B454" w14:textId="77777777" w:rsidR="005C3F65" w:rsidRDefault="005C3F65" w:rsidP="00C16D0A">
            <w:pPr>
              <w:spacing w:line="240" w:lineRule="auto"/>
              <w:rPr>
                <w:rFonts w:cs="Arial"/>
                <w:snapToGrid w:val="0"/>
                <w:color w:val="000000"/>
                <w:sz w:val="16"/>
                <w:szCs w:val="16"/>
              </w:rPr>
            </w:pPr>
          </w:p>
          <w:p w14:paraId="3F79E6B6" w14:textId="77777777" w:rsidR="005C3F65" w:rsidRDefault="005C3F65" w:rsidP="00C16D0A">
            <w:pPr>
              <w:spacing w:line="240" w:lineRule="auto"/>
              <w:rPr>
                <w:rFonts w:cs="Arial"/>
                <w:snapToGrid w:val="0"/>
                <w:color w:val="000000"/>
                <w:sz w:val="16"/>
                <w:szCs w:val="16"/>
              </w:rPr>
            </w:pPr>
          </w:p>
          <w:p w14:paraId="4294B90C" w14:textId="77777777" w:rsidR="005C3F65" w:rsidRDefault="005C3F65" w:rsidP="00C16D0A">
            <w:pPr>
              <w:spacing w:line="240" w:lineRule="auto"/>
              <w:rPr>
                <w:rFonts w:cs="Arial"/>
                <w:snapToGrid w:val="0"/>
                <w:color w:val="000000"/>
                <w:sz w:val="16"/>
                <w:szCs w:val="16"/>
              </w:rPr>
            </w:pPr>
          </w:p>
          <w:p w14:paraId="5E8BCE89" w14:textId="77777777" w:rsidR="005C3F65" w:rsidRDefault="005C3F65" w:rsidP="00C16D0A">
            <w:pPr>
              <w:spacing w:line="240" w:lineRule="auto"/>
              <w:rPr>
                <w:rFonts w:cs="Arial"/>
                <w:snapToGrid w:val="0"/>
                <w:color w:val="000000"/>
                <w:sz w:val="16"/>
                <w:szCs w:val="16"/>
              </w:rPr>
            </w:pPr>
          </w:p>
          <w:p w14:paraId="347F3B0E" w14:textId="77777777" w:rsidR="005C3F65" w:rsidRDefault="005C3F65" w:rsidP="00C16D0A">
            <w:pPr>
              <w:spacing w:line="240" w:lineRule="auto"/>
              <w:rPr>
                <w:rFonts w:cs="Arial"/>
                <w:snapToGrid w:val="0"/>
                <w:color w:val="000000"/>
                <w:sz w:val="16"/>
                <w:szCs w:val="16"/>
              </w:rPr>
            </w:pPr>
          </w:p>
          <w:p w14:paraId="10096766" w14:textId="77777777" w:rsidR="005C3F65" w:rsidRDefault="005C3F65" w:rsidP="00C16D0A">
            <w:pPr>
              <w:spacing w:line="240" w:lineRule="auto"/>
              <w:rPr>
                <w:rFonts w:cs="Arial"/>
                <w:snapToGrid w:val="0"/>
                <w:color w:val="000000"/>
                <w:sz w:val="16"/>
                <w:szCs w:val="16"/>
              </w:rPr>
            </w:pPr>
          </w:p>
          <w:p w14:paraId="66B41E60"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26FE3E5D"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200,00 </w:t>
            </w:r>
          </w:p>
        </w:tc>
      </w:tr>
      <w:tr w:rsidR="00C16D0A" w14:paraId="46670DAB"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0068B3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106 </w:t>
            </w:r>
          </w:p>
        </w:tc>
        <w:tc>
          <w:tcPr>
            <w:tcW w:w="549" w:type="dxa"/>
            <w:tcBorders>
              <w:top w:val="nil"/>
              <w:left w:val="nil"/>
              <w:bottom w:val="nil"/>
              <w:right w:val="nil"/>
            </w:tcBorders>
            <w:shd w:val="clear" w:color="auto" w:fill="FFFFFF"/>
          </w:tcPr>
          <w:p w14:paraId="16177C0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467" w:type="dxa"/>
            <w:tcBorders>
              <w:top w:val="nil"/>
              <w:left w:val="nil"/>
              <w:bottom w:val="nil"/>
              <w:right w:val="nil"/>
            </w:tcBorders>
            <w:shd w:val="clear" w:color="auto" w:fill="FFFFFF"/>
          </w:tcPr>
          <w:p w14:paraId="1DFCCD42"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Conexionado eléctrico de electroválvulas que incluye cable/hilo en manguera </w:t>
            </w:r>
            <w:proofErr w:type="spellStart"/>
            <w:r>
              <w:rPr>
                <w:rFonts w:cs="Arial"/>
                <w:snapToGrid w:val="0"/>
                <w:color w:val="000000"/>
                <w:sz w:val="16"/>
                <w:szCs w:val="16"/>
                <w:highlight w:val="white"/>
              </w:rPr>
              <w:t>multi</w:t>
            </w:r>
            <w:proofErr w:type="spellEnd"/>
            <w:r>
              <w:rPr>
                <w:rFonts w:cs="Arial"/>
                <w:snapToGrid w:val="0"/>
                <w:color w:val="000000"/>
                <w:sz w:val="16"/>
                <w:szCs w:val="16"/>
                <w:highlight w:val="white"/>
              </w:rPr>
              <w:t>-conductor, Rain Bird de nx0</w:t>
            </w:r>
            <w:proofErr w:type="gramStart"/>
            <w:r>
              <w:rPr>
                <w:rFonts w:cs="Arial"/>
                <w:snapToGrid w:val="0"/>
                <w:color w:val="000000"/>
                <w:sz w:val="16"/>
                <w:szCs w:val="16"/>
                <w:highlight w:val="white"/>
              </w:rPr>
              <w:t>,8mm²</w:t>
            </w:r>
            <w:proofErr w:type="gramEnd"/>
            <w:r>
              <w:rPr>
                <w:rFonts w:cs="Arial"/>
                <w:snapToGrid w:val="0"/>
                <w:color w:val="000000"/>
                <w:sz w:val="16"/>
                <w:szCs w:val="16"/>
                <w:highlight w:val="white"/>
              </w:rPr>
              <w:t xml:space="preserve">, instalación bajo tubo corrugado/liso diámetro Ø 63 mm (valorado aparte) o tubo de alumbrado, incluso pp. </w:t>
            </w:r>
            <w:proofErr w:type="gramStart"/>
            <w:r>
              <w:rPr>
                <w:rFonts w:cs="Arial"/>
                <w:snapToGrid w:val="0"/>
                <w:color w:val="000000"/>
                <w:sz w:val="16"/>
                <w:szCs w:val="16"/>
                <w:highlight w:val="white"/>
              </w:rPr>
              <w:t>conexionado</w:t>
            </w:r>
            <w:proofErr w:type="gramEnd"/>
            <w:r>
              <w:rPr>
                <w:rFonts w:cs="Arial"/>
                <w:snapToGrid w:val="0"/>
                <w:color w:val="000000"/>
                <w:sz w:val="16"/>
                <w:szCs w:val="16"/>
                <w:highlight w:val="white"/>
              </w:rPr>
              <w:t xml:space="preserve"> a programador y electroválvulas, acometida eléctrica a programador, aparallaje de protección, conexión red de alumbrado /zona verde, totalmente terminada y probada.</w:t>
            </w:r>
          </w:p>
          <w:p w14:paraId="065B2DDE" w14:textId="77777777" w:rsidR="00C16D0A" w:rsidRDefault="00C16D0A" w:rsidP="00C16D0A">
            <w:pPr>
              <w:spacing w:line="240" w:lineRule="auto"/>
              <w:rPr>
                <w:rFonts w:cs="Arial"/>
                <w:snapToGrid w:val="0"/>
                <w:color w:val="000000"/>
                <w:sz w:val="16"/>
                <w:szCs w:val="16"/>
                <w:highlight w:val="white"/>
              </w:rPr>
            </w:pPr>
          </w:p>
          <w:p w14:paraId="72FB410D"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No se utilizarán cables con mayor nº de hilos para minimizar cortes y conexiones. Utilizar conexiones </w:t>
            </w:r>
            <w:proofErr w:type="gramStart"/>
            <w:r>
              <w:rPr>
                <w:rFonts w:cs="Arial"/>
                <w:snapToGrid w:val="0"/>
                <w:color w:val="000000"/>
                <w:sz w:val="16"/>
                <w:szCs w:val="16"/>
                <w:highlight w:val="white"/>
              </w:rPr>
              <w:t>DBM  en</w:t>
            </w:r>
            <w:proofErr w:type="gramEnd"/>
            <w:r>
              <w:rPr>
                <w:rFonts w:cs="Arial"/>
                <w:snapToGrid w:val="0"/>
                <w:color w:val="000000"/>
                <w:sz w:val="16"/>
                <w:szCs w:val="16"/>
                <w:highlight w:val="white"/>
              </w:rPr>
              <w:t xml:space="preserve"> cables hasta 1,5 mm²   en arquetas de hormigón o en prefabricadas plástico con cables de 3 hilos y longitudes &lt;150m. En arquetas prefabricadas conexiones tipo DBRY 20 para L&gt;150m y cables de 5 hilos. </w:t>
            </w:r>
          </w:p>
          <w:p w14:paraId="2BFB760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68EC257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7A842A1E"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5261500B"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3B50A84D"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20555EED"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0627727B"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325F9DFE"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193CF3CA"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154F764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A4890A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0,0100 </w:t>
            </w:r>
          </w:p>
        </w:tc>
        <w:tc>
          <w:tcPr>
            <w:tcW w:w="563" w:type="dxa"/>
            <w:tcBorders>
              <w:top w:val="nil"/>
              <w:left w:val="nil"/>
              <w:bottom w:val="nil"/>
              <w:right w:val="nil"/>
            </w:tcBorders>
            <w:shd w:val="clear" w:color="auto" w:fill="FFFFFF"/>
          </w:tcPr>
          <w:p w14:paraId="4CE274FE"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26AF06C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oficial de primera </w:t>
            </w:r>
          </w:p>
        </w:tc>
        <w:tc>
          <w:tcPr>
            <w:tcW w:w="1479" w:type="dxa"/>
            <w:tcBorders>
              <w:top w:val="nil"/>
              <w:left w:val="nil"/>
              <w:bottom w:val="nil"/>
              <w:right w:val="nil"/>
            </w:tcBorders>
            <w:shd w:val="clear" w:color="auto" w:fill="FFFFFF"/>
          </w:tcPr>
          <w:p w14:paraId="23A38CE2"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 </w:t>
            </w:r>
          </w:p>
        </w:tc>
        <w:tc>
          <w:tcPr>
            <w:tcW w:w="1480" w:type="dxa"/>
            <w:tcBorders>
              <w:top w:val="nil"/>
              <w:left w:val="nil"/>
              <w:bottom w:val="nil"/>
              <w:right w:val="nil"/>
            </w:tcBorders>
            <w:shd w:val="clear" w:color="auto" w:fill="FFFFFF"/>
          </w:tcPr>
          <w:p w14:paraId="5460815C"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0,2190 </w:t>
            </w:r>
          </w:p>
        </w:tc>
      </w:tr>
      <w:tr w:rsidR="00C16D0A" w14:paraId="5C1A9FA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47A0D3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0,0100 </w:t>
            </w:r>
          </w:p>
        </w:tc>
        <w:tc>
          <w:tcPr>
            <w:tcW w:w="563" w:type="dxa"/>
            <w:tcBorders>
              <w:top w:val="nil"/>
              <w:left w:val="nil"/>
              <w:bottom w:val="nil"/>
              <w:right w:val="nil"/>
            </w:tcBorders>
            <w:shd w:val="clear" w:color="auto" w:fill="FFFFFF"/>
          </w:tcPr>
          <w:p w14:paraId="7959B505"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018269F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Peón Ordinario. </w:t>
            </w:r>
          </w:p>
        </w:tc>
        <w:tc>
          <w:tcPr>
            <w:tcW w:w="1479" w:type="dxa"/>
            <w:tcBorders>
              <w:top w:val="nil"/>
              <w:left w:val="nil"/>
              <w:bottom w:val="nil"/>
              <w:right w:val="nil"/>
            </w:tcBorders>
            <w:shd w:val="clear" w:color="auto" w:fill="FFFFFF"/>
          </w:tcPr>
          <w:p w14:paraId="0327166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20,10 </w:t>
            </w:r>
          </w:p>
        </w:tc>
        <w:tc>
          <w:tcPr>
            <w:tcW w:w="1480" w:type="dxa"/>
            <w:tcBorders>
              <w:top w:val="nil"/>
              <w:left w:val="nil"/>
              <w:bottom w:val="nil"/>
              <w:right w:val="nil"/>
            </w:tcBorders>
            <w:shd w:val="clear" w:color="auto" w:fill="FFFFFF"/>
          </w:tcPr>
          <w:p w14:paraId="0D93045A"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0,2010 </w:t>
            </w:r>
          </w:p>
        </w:tc>
      </w:tr>
      <w:tr w:rsidR="00C16D0A" w14:paraId="44F396A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46AFE7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17B170C7"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4110" w:type="dxa"/>
            <w:tcBorders>
              <w:top w:val="nil"/>
              <w:left w:val="nil"/>
              <w:bottom w:val="nil"/>
              <w:right w:val="nil"/>
            </w:tcBorders>
            <w:shd w:val="clear" w:color="auto" w:fill="FFFFFF"/>
          </w:tcPr>
          <w:p w14:paraId="0D404FB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Cable/hilo en manguera multiconductor de 0,8mm2 </w:t>
            </w:r>
          </w:p>
        </w:tc>
        <w:tc>
          <w:tcPr>
            <w:tcW w:w="1479" w:type="dxa"/>
            <w:tcBorders>
              <w:top w:val="nil"/>
              <w:left w:val="nil"/>
              <w:bottom w:val="nil"/>
              <w:right w:val="nil"/>
            </w:tcBorders>
            <w:shd w:val="clear" w:color="auto" w:fill="FFFFFF"/>
          </w:tcPr>
          <w:p w14:paraId="773E2B7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0,40 </w:t>
            </w:r>
          </w:p>
        </w:tc>
        <w:tc>
          <w:tcPr>
            <w:tcW w:w="1480" w:type="dxa"/>
            <w:tcBorders>
              <w:top w:val="nil"/>
              <w:left w:val="nil"/>
              <w:bottom w:val="nil"/>
              <w:right w:val="nil"/>
            </w:tcBorders>
            <w:shd w:val="clear" w:color="auto" w:fill="FFFFFF"/>
          </w:tcPr>
          <w:p w14:paraId="271753B9"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0,4000 </w:t>
            </w:r>
          </w:p>
        </w:tc>
      </w:tr>
      <w:tr w:rsidR="00C16D0A" w14:paraId="38C68A6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FE86D1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2AD3FE8"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B795E2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A1CF05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333CA65A"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0,0492 </w:t>
            </w:r>
          </w:p>
        </w:tc>
      </w:tr>
      <w:tr w:rsidR="00C16D0A" w14:paraId="78CB73B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3B7BA9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A7D859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C7B238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B0E25C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38CBAD7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0,0522 </w:t>
            </w:r>
          </w:p>
        </w:tc>
      </w:tr>
      <w:tr w:rsidR="00C16D0A" w14:paraId="28134F0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023357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1C78F3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FCE218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1E8E4C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6E9D6AB3"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2EE2FE30"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7CAF4D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01FB24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B06FCE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621CD3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19CB7F6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0,9214 </w:t>
            </w:r>
          </w:p>
        </w:tc>
      </w:tr>
      <w:tr w:rsidR="00C16D0A" w14:paraId="183597C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53E4FA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281A54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2AFAF0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8DA658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2D75B88C"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-0,0014 </w:t>
            </w:r>
          </w:p>
        </w:tc>
      </w:tr>
      <w:tr w:rsidR="00C16D0A" w14:paraId="5EC3EAB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B0D24C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248E4E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1830A8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B3799E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1F175FD3"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079AD4F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D0FFF6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9C6614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A8F67A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A87DFEA"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19A5C59D"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0,9200 </w:t>
            </w:r>
          </w:p>
        </w:tc>
      </w:tr>
      <w:tr w:rsidR="00C16D0A" w14:paraId="6293CB5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9E861F7"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3032BF4"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BBA06B4"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AA02A24"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4D7D7F9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5AEDD25A"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1777463C"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70ABB48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107 </w:t>
            </w:r>
          </w:p>
        </w:tc>
        <w:tc>
          <w:tcPr>
            <w:tcW w:w="549" w:type="dxa"/>
            <w:tcBorders>
              <w:top w:val="nil"/>
              <w:left w:val="nil"/>
              <w:bottom w:val="nil"/>
              <w:right w:val="nil"/>
            </w:tcBorders>
            <w:shd w:val="clear" w:color="auto" w:fill="FFFFFF"/>
          </w:tcPr>
          <w:p w14:paraId="0639F6E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78C22E52"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Soporte panel y </w:t>
            </w:r>
            <w:proofErr w:type="gramStart"/>
            <w:r>
              <w:rPr>
                <w:rFonts w:cs="Arial"/>
                <w:snapToGrid w:val="0"/>
                <w:color w:val="000000"/>
                <w:sz w:val="16"/>
                <w:szCs w:val="16"/>
                <w:highlight w:val="white"/>
              </w:rPr>
              <w:t>columna  3</w:t>
            </w:r>
            <w:proofErr w:type="gramEnd"/>
            <w:r>
              <w:rPr>
                <w:rFonts w:cs="Arial"/>
                <w:snapToGrid w:val="0"/>
                <w:color w:val="000000"/>
                <w:sz w:val="16"/>
                <w:szCs w:val="16"/>
                <w:highlight w:val="white"/>
              </w:rPr>
              <w:t xml:space="preserve"> m, incluso montaje y pruebas. </w:t>
            </w:r>
          </w:p>
          <w:p w14:paraId="4C77EC49"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3D0695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2FB086F6"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22364810"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400,00 </w:t>
            </w:r>
          </w:p>
        </w:tc>
      </w:tr>
      <w:tr w:rsidR="00C16D0A" w14:paraId="7A5012AA"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55CE3D0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108 </w:t>
            </w:r>
          </w:p>
        </w:tc>
        <w:tc>
          <w:tcPr>
            <w:tcW w:w="549" w:type="dxa"/>
            <w:tcBorders>
              <w:top w:val="nil"/>
              <w:left w:val="nil"/>
              <w:bottom w:val="nil"/>
              <w:right w:val="nil"/>
            </w:tcBorders>
            <w:shd w:val="clear" w:color="auto" w:fill="FFFFFF"/>
          </w:tcPr>
          <w:p w14:paraId="6407BEC2"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182DFF6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Plantación, sin suministro de planta, de plantel de (60-125) cm de altura presentados en CF1000, incluida la distribución de la planta y la apertura de hoyo en terreno suelto de pedregosidad baja, de dimensiones 40x40 cm. </w:t>
            </w:r>
          </w:p>
          <w:p w14:paraId="37ACE87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7F5EFE5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6CE8F379"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41CC4390"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3FD16291"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5EBF2705"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6648DC8E"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14422973"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493CEFE7"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5C85E68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448D29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0,0900 </w:t>
            </w:r>
          </w:p>
        </w:tc>
        <w:tc>
          <w:tcPr>
            <w:tcW w:w="563" w:type="dxa"/>
            <w:tcBorders>
              <w:top w:val="nil"/>
              <w:left w:val="nil"/>
              <w:bottom w:val="nil"/>
              <w:right w:val="nil"/>
            </w:tcBorders>
            <w:shd w:val="clear" w:color="auto" w:fill="FFFFFF"/>
          </w:tcPr>
          <w:p w14:paraId="08C2C3B2"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32DA2DE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Peón Ordinario. </w:t>
            </w:r>
          </w:p>
        </w:tc>
        <w:tc>
          <w:tcPr>
            <w:tcW w:w="1479" w:type="dxa"/>
            <w:tcBorders>
              <w:top w:val="nil"/>
              <w:left w:val="nil"/>
              <w:bottom w:val="nil"/>
              <w:right w:val="nil"/>
            </w:tcBorders>
            <w:shd w:val="clear" w:color="auto" w:fill="FFFFFF"/>
          </w:tcPr>
          <w:p w14:paraId="7720A1A7"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20,10 </w:t>
            </w:r>
          </w:p>
        </w:tc>
        <w:tc>
          <w:tcPr>
            <w:tcW w:w="1480" w:type="dxa"/>
            <w:tcBorders>
              <w:top w:val="nil"/>
              <w:left w:val="nil"/>
              <w:bottom w:val="nil"/>
              <w:right w:val="nil"/>
            </w:tcBorders>
            <w:shd w:val="clear" w:color="auto" w:fill="FFFFFF"/>
          </w:tcPr>
          <w:p w14:paraId="39E68B97"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1,8090 </w:t>
            </w:r>
          </w:p>
        </w:tc>
      </w:tr>
      <w:tr w:rsidR="00C16D0A" w14:paraId="0C82E31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7E9147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3C21F9F"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943F82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F94688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6B7BEEB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0,1085 </w:t>
            </w:r>
          </w:p>
        </w:tc>
      </w:tr>
      <w:tr w:rsidR="00C16D0A" w14:paraId="2D622EC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44EAAC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8FA10F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C6AE0C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B3DF97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2398863A"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3DC3922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AAA05C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7AC699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C5B14C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D38F11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2C86785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1,9175 </w:t>
            </w:r>
          </w:p>
        </w:tc>
      </w:tr>
      <w:tr w:rsidR="00C16D0A" w14:paraId="1E468F1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2CA8EE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FD8F84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1B8A24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335DDA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2485061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0,0025 </w:t>
            </w:r>
          </w:p>
        </w:tc>
      </w:tr>
      <w:tr w:rsidR="00C16D0A" w14:paraId="53B5327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3EB77A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B5A6B3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6D0924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A893B9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2DC0ACE2"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7D4EE7B0"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95CF8C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EC1FC4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2F8434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938DA12"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4512CCFD"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1,9200 </w:t>
            </w:r>
          </w:p>
        </w:tc>
      </w:tr>
      <w:tr w:rsidR="00C16D0A" w14:paraId="33AA725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71B4CB6"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D5AD309"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05ECFD8"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0586790"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1A89CDD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2CF26202"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46BE7239"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69A6A2B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109 </w:t>
            </w:r>
          </w:p>
        </w:tc>
        <w:tc>
          <w:tcPr>
            <w:tcW w:w="549" w:type="dxa"/>
            <w:tcBorders>
              <w:top w:val="nil"/>
              <w:left w:val="nil"/>
              <w:bottom w:val="nil"/>
              <w:right w:val="nil"/>
            </w:tcBorders>
            <w:shd w:val="clear" w:color="auto" w:fill="FFFFFF"/>
          </w:tcPr>
          <w:p w14:paraId="38BE3FD2"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75A32B3C"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Plantación, sin suministro de planta, de plantel de (125-200) cm de altura presentados en C7L-C10L, incluida la distribución de la planta y la apertura de hoyo en terreno suelto de pedregosidad baja, de dimensiones 60x60 cm. </w:t>
            </w:r>
          </w:p>
          <w:p w14:paraId="0FBE95B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1D83075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1330BCB7"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24DA4F29"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4FC4814F"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40A1A2D1"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13F01414"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7C3F092C"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194FC8E2"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6527142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61B8F3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0,1900 </w:t>
            </w:r>
          </w:p>
        </w:tc>
        <w:tc>
          <w:tcPr>
            <w:tcW w:w="563" w:type="dxa"/>
            <w:tcBorders>
              <w:top w:val="nil"/>
              <w:left w:val="nil"/>
              <w:bottom w:val="nil"/>
              <w:right w:val="nil"/>
            </w:tcBorders>
            <w:shd w:val="clear" w:color="auto" w:fill="FFFFFF"/>
          </w:tcPr>
          <w:p w14:paraId="4A512696"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264235E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Peón Ordinario. </w:t>
            </w:r>
          </w:p>
        </w:tc>
        <w:tc>
          <w:tcPr>
            <w:tcW w:w="1479" w:type="dxa"/>
            <w:tcBorders>
              <w:top w:val="nil"/>
              <w:left w:val="nil"/>
              <w:bottom w:val="nil"/>
              <w:right w:val="nil"/>
            </w:tcBorders>
            <w:shd w:val="clear" w:color="auto" w:fill="FFFFFF"/>
          </w:tcPr>
          <w:p w14:paraId="551A26CC"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20,10 </w:t>
            </w:r>
          </w:p>
        </w:tc>
        <w:tc>
          <w:tcPr>
            <w:tcW w:w="1480" w:type="dxa"/>
            <w:tcBorders>
              <w:top w:val="nil"/>
              <w:left w:val="nil"/>
              <w:bottom w:val="nil"/>
              <w:right w:val="nil"/>
            </w:tcBorders>
            <w:shd w:val="clear" w:color="auto" w:fill="FFFFFF"/>
          </w:tcPr>
          <w:p w14:paraId="674F381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3,8190 </w:t>
            </w:r>
          </w:p>
        </w:tc>
      </w:tr>
      <w:tr w:rsidR="00C16D0A" w14:paraId="564A084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73E1C6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4D46048"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27E5AD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470864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5BDD5D1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0,2291 </w:t>
            </w:r>
          </w:p>
        </w:tc>
      </w:tr>
      <w:tr w:rsidR="00C16D0A" w14:paraId="0367FF6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12BCD4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86FF07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968076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6F1BB6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62AF8AAD"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3F07304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7BD726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9DB83E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561347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D26FF3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5C18D09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4,0481 </w:t>
            </w:r>
          </w:p>
        </w:tc>
      </w:tr>
      <w:tr w:rsidR="00C16D0A" w14:paraId="4D5E812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1D51F6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82301B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206C6D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907FB4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523EC6D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0,0019 </w:t>
            </w:r>
          </w:p>
        </w:tc>
      </w:tr>
      <w:tr w:rsidR="00C16D0A" w14:paraId="3DA2A18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D8E136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E8B4CE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111344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C0E2CE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26DE6A59"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49CA048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31BF05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1E119B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3A3897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3DCB4B5"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650D4983"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4,0500 </w:t>
            </w:r>
          </w:p>
        </w:tc>
      </w:tr>
      <w:tr w:rsidR="00C16D0A" w14:paraId="5381BB7B"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61D6685"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0F2D93B"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F8468E6"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5B92FCD"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4C6B82B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33024F33"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05AED559"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7AA5387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110 </w:t>
            </w:r>
          </w:p>
        </w:tc>
        <w:tc>
          <w:tcPr>
            <w:tcW w:w="549" w:type="dxa"/>
            <w:tcBorders>
              <w:top w:val="nil"/>
              <w:left w:val="nil"/>
              <w:bottom w:val="nil"/>
              <w:right w:val="nil"/>
            </w:tcBorders>
            <w:shd w:val="clear" w:color="auto" w:fill="FFFFFF"/>
          </w:tcPr>
          <w:p w14:paraId="2F74C889"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2E3E015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Plantación, sin suministro de planta, de plantel de (20-60) cm de altura presentados en AF300, incluida la distribución de la planta y la apertura de hoyo en terreno suelto de pedregosidad baja, dimensiones 30x30 cm. </w:t>
            </w:r>
          </w:p>
          <w:p w14:paraId="1BC7459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46C4C46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1F3B6078"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1B368972"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43F0AAB8"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02D2277E"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5341CDA9"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1E7BB1C7"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0A5FE08F"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289B8C6B"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643966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0,0450 </w:t>
            </w:r>
          </w:p>
        </w:tc>
        <w:tc>
          <w:tcPr>
            <w:tcW w:w="563" w:type="dxa"/>
            <w:tcBorders>
              <w:top w:val="nil"/>
              <w:left w:val="nil"/>
              <w:bottom w:val="nil"/>
              <w:right w:val="nil"/>
            </w:tcBorders>
            <w:shd w:val="clear" w:color="auto" w:fill="FFFFFF"/>
          </w:tcPr>
          <w:p w14:paraId="39EEE6C2"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1D17706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Peón Ordinario. </w:t>
            </w:r>
          </w:p>
        </w:tc>
        <w:tc>
          <w:tcPr>
            <w:tcW w:w="1479" w:type="dxa"/>
            <w:tcBorders>
              <w:top w:val="nil"/>
              <w:left w:val="nil"/>
              <w:bottom w:val="nil"/>
              <w:right w:val="nil"/>
            </w:tcBorders>
            <w:shd w:val="clear" w:color="auto" w:fill="FFFFFF"/>
          </w:tcPr>
          <w:p w14:paraId="2740D82C"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20,10 </w:t>
            </w:r>
          </w:p>
        </w:tc>
        <w:tc>
          <w:tcPr>
            <w:tcW w:w="1480" w:type="dxa"/>
            <w:tcBorders>
              <w:top w:val="nil"/>
              <w:left w:val="nil"/>
              <w:bottom w:val="nil"/>
              <w:right w:val="nil"/>
            </w:tcBorders>
            <w:shd w:val="clear" w:color="auto" w:fill="FFFFFF"/>
          </w:tcPr>
          <w:p w14:paraId="7DB1C9E7"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0,9045 </w:t>
            </w:r>
          </w:p>
        </w:tc>
      </w:tr>
      <w:tr w:rsidR="00C16D0A" w14:paraId="63B357E0"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266B51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93F2E57"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7E1B5E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90CCAF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2AD25FD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0,0543 </w:t>
            </w:r>
          </w:p>
        </w:tc>
      </w:tr>
      <w:tr w:rsidR="00C16D0A" w14:paraId="28EA807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23F22F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B2E0BF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08EDF3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416605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197B43F3"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1E7F575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74E4D9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2043C5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78C2B0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75A84D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66A68D1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0,9588 </w:t>
            </w:r>
          </w:p>
        </w:tc>
      </w:tr>
      <w:tr w:rsidR="00C16D0A" w14:paraId="0FDE4BC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6466FF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742E60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C80297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BC44CB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64BF098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0,0012 </w:t>
            </w:r>
          </w:p>
        </w:tc>
      </w:tr>
      <w:tr w:rsidR="00C16D0A" w14:paraId="558961E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E0CE34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F79306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741DB8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490495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7E59C938"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3E2433F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27DBEC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D0D76D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894208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5B14EA3"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6E228A65"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0,9600 </w:t>
            </w:r>
          </w:p>
        </w:tc>
      </w:tr>
      <w:tr w:rsidR="00C16D0A" w14:paraId="0AAEBC5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DEA342B"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CE01A41"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C5C1823"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416DF8B"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1C8A8F7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6C7D50D1"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72DD54ED"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1E9246A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111 </w:t>
            </w:r>
          </w:p>
        </w:tc>
        <w:tc>
          <w:tcPr>
            <w:tcW w:w="549" w:type="dxa"/>
            <w:tcBorders>
              <w:top w:val="nil"/>
              <w:left w:val="nil"/>
              <w:bottom w:val="nil"/>
              <w:right w:val="nil"/>
            </w:tcBorders>
            <w:shd w:val="clear" w:color="auto" w:fill="FFFFFF"/>
          </w:tcPr>
          <w:p w14:paraId="6CAC6D1F"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2DE327E9"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Acer </w:t>
            </w:r>
            <w:proofErr w:type="spellStart"/>
            <w:r>
              <w:rPr>
                <w:rFonts w:cs="Arial"/>
                <w:snapToGrid w:val="0"/>
                <w:color w:val="000000"/>
                <w:sz w:val="16"/>
                <w:szCs w:val="16"/>
                <w:highlight w:val="white"/>
              </w:rPr>
              <w:t>monspessulanum</w:t>
            </w:r>
            <w:proofErr w:type="spellEnd"/>
            <w:r>
              <w:rPr>
                <w:rFonts w:cs="Arial"/>
                <w:snapToGrid w:val="0"/>
                <w:color w:val="000000"/>
                <w:sz w:val="16"/>
                <w:szCs w:val="16"/>
                <w:highlight w:val="white"/>
              </w:rPr>
              <w:t xml:space="preserve">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E7EF3FA"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D659AF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6762B1F5"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5051F2D2"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 </w:t>
            </w:r>
          </w:p>
        </w:tc>
      </w:tr>
      <w:tr w:rsidR="00C16D0A" w14:paraId="3ACF2391"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301004D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112 </w:t>
            </w:r>
          </w:p>
        </w:tc>
        <w:tc>
          <w:tcPr>
            <w:tcW w:w="549" w:type="dxa"/>
            <w:tcBorders>
              <w:top w:val="nil"/>
              <w:left w:val="nil"/>
              <w:bottom w:val="nil"/>
              <w:right w:val="nil"/>
            </w:tcBorders>
            <w:shd w:val="clear" w:color="auto" w:fill="FFFFFF"/>
          </w:tcPr>
          <w:p w14:paraId="719709A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4A5AC33B"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Acer </w:t>
            </w:r>
            <w:proofErr w:type="spellStart"/>
            <w:r>
              <w:rPr>
                <w:rFonts w:cs="Arial"/>
                <w:snapToGrid w:val="0"/>
                <w:color w:val="000000"/>
                <w:sz w:val="16"/>
                <w:szCs w:val="16"/>
                <w:highlight w:val="white"/>
              </w:rPr>
              <w:t>opalus</w:t>
            </w:r>
            <w:proofErr w:type="spellEnd"/>
            <w:r>
              <w:rPr>
                <w:rFonts w:cs="Arial"/>
                <w:snapToGrid w:val="0"/>
                <w:color w:val="000000"/>
                <w:sz w:val="16"/>
                <w:szCs w:val="16"/>
                <w:highlight w:val="white"/>
              </w:rPr>
              <w:t xml:space="preserve"> presentado en C7L altura 125-150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17008DAC"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DF72C0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0B47ADCB"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57E301F6"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 </w:t>
            </w:r>
          </w:p>
        </w:tc>
      </w:tr>
      <w:tr w:rsidR="00C16D0A" w14:paraId="4736A9FD"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37944C6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113 </w:t>
            </w:r>
          </w:p>
        </w:tc>
        <w:tc>
          <w:tcPr>
            <w:tcW w:w="549" w:type="dxa"/>
            <w:tcBorders>
              <w:top w:val="nil"/>
              <w:left w:val="nil"/>
              <w:bottom w:val="nil"/>
              <w:right w:val="nil"/>
            </w:tcBorders>
            <w:shd w:val="clear" w:color="auto" w:fill="FFFFFF"/>
          </w:tcPr>
          <w:p w14:paraId="4F445713"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0BCD423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Arbutus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unedo</w:t>
            </w:r>
            <w:proofErr w:type="spellEnd"/>
            <w:r>
              <w:rPr>
                <w:rFonts w:cs="Arial"/>
                <w:snapToGrid w:val="0"/>
                <w:color w:val="000000"/>
                <w:sz w:val="16"/>
                <w:szCs w:val="16"/>
                <w:highlight w:val="white"/>
              </w:rPr>
              <w:t xml:space="preserve"> presentado en C7L altura 100-150 cm. Presentado en contenedor antiespiralizante (con un mínimo de permanencia de 1 año).Presentando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5C71979C"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4E61063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0CD229E5"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759DF115"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 </w:t>
            </w:r>
          </w:p>
        </w:tc>
      </w:tr>
      <w:tr w:rsidR="00C16D0A" w14:paraId="7BFA7EF9"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1724366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114 </w:t>
            </w:r>
          </w:p>
        </w:tc>
        <w:tc>
          <w:tcPr>
            <w:tcW w:w="549" w:type="dxa"/>
            <w:tcBorders>
              <w:top w:val="nil"/>
              <w:left w:val="nil"/>
              <w:bottom w:val="nil"/>
              <w:right w:val="nil"/>
            </w:tcBorders>
            <w:shd w:val="clear" w:color="auto" w:fill="FFFFFF"/>
          </w:tcPr>
          <w:p w14:paraId="634747E2"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409D93BA"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Cedrus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atlantica</w:t>
            </w:r>
            <w:proofErr w:type="spellEnd"/>
            <w:r>
              <w:rPr>
                <w:rFonts w:cs="Arial"/>
                <w:snapToGrid w:val="0"/>
                <w:color w:val="000000"/>
                <w:sz w:val="16"/>
                <w:szCs w:val="16"/>
                <w:highlight w:val="white"/>
              </w:rPr>
              <w:t xml:space="preserve"> presentado en C7L altura 80-100 cm. Presentado en contenedor antiespiralizante (con un mínimo de permanencia de 1 año). Presentando una estructura equilibrada, ramificado desde la base,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8390C40"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B379D7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3F97F09B"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42F63FCD"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 </w:t>
            </w:r>
          </w:p>
        </w:tc>
      </w:tr>
      <w:tr w:rsidR="00C16D0A" w14:paraId="62FBE2F4"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53E61F0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115 </w:t>
            </w:r>
          </w:p>
        </w:tc>
        <w:tc>
          <w:tcPr>
            <w:tcW w:w="549" w:type="dxa"/>
            <w:tcBorders>
              <w:top w:val="nil"/>
              <w:left w:val="nil"/>
              <w:bottom w:val="nil"/>
              <w:right w:val="nil"/>
            </w:tcBorders>
            <w:shd w:val="clear" w:color="auto" w:fill="FFFFFF"/>
          </w:tcPr>
          <w:p w14:paraId="3E4214A8"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081F5032"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Celtis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australis</w:t>
            </w:r>
            <w:proofErr w:type="spellEnd"/>
            <w:r>
              <w:rPr>
                <w:rFonts w:cs="Arial"/>
                <w:snapToGrid w:val="0"/>
                <w:color w:val="000000"/>
                <w:sz w:val="16"/>
                <w:szCs w:val="16"/>
                <w:highlight w:val="white"/>
              </w:rPr>
              <w:t xml:space="preserve"> presentado en C7L altura 175-200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454358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1FA05D8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1D955734"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053F285B"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 </w:t>
            </w:r>
          </w:p>
        </w:tc>
      </w:tr>
      <w:tr w:rsidR="00C16D0A" w14:paraId="3462901C"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743E97C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116 </w:t>
            </w:r>
          </w:p>
        </w:tc>
        <w:tc>
          <w:tcPr>
            <w:tcW w:w="549" w:type="dxa"/>
            <w:tcBorders>
              <w:top w:val="nil"/>
              <w:left w:val="nil"/>
              <w:bottom w:val="nil"/>
              <w:right w:val="nil"/>
            </w:tcBorders>
            <w:shd w:val="clear" w:color="auto" w:fill="FFFFFF"/>
          </w:tcPr>
          <w:p w14:paraId="2052D2FE"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2475183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Colutea</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arborescens</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B2FBE5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631F88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261790F5" w14:textId="77777777" w:rsidR="005C3F65" w:rsidRDefault="005C3F65" w:rsidP="00C16D0A">
            <w:pPr>
              <w:spacing w:line="240" w:lineRule="auto"/>
              <w:rPr>
                <w:rFonts w:cs="Arial"/>
                <w:snapToGrid w:val="0"/>
                <w:color w:val="000000"/>
                <w:sz w:val="16"/>
                <w:szCs w:val="16"/>
              </w:rPr>
            </w:pPr>
          </w:p>
          <w:p w14:paraId="7120D8E6" w14:textId="77777777" w:rsidR="005C3F65" w:rsidRDefault="005C3F65" w:rsidP="00C16D0A">
            <w:pPr>
              <w:spacing w:line="240" w:lineRule="auto"/>
              <w:rPr>
                <w:rFonts w:cs="Arial"/>
                <w:snapToGrid w:val="0"/>
                <w:color w:val="000000"/>
                <w:sz w:val="16"/>
                <w:szCs w:val="16"/>
              </w:rPr>
            </w:pPr>
          </w:p>
          <w:p w14:paraId="142DDDDA" w14:textId="77777777" w:rsidR="005C3F65" w:rsidRDefault="005C3F65" w:rsidP="00C16D0A">
            <w:pPr>
              <w:spacing w:line="240" w:lineRule="auto"/>
              <w:rPr>
                <w:rFonts w:cs="Arial"/>
                <w:snapToGrid w:val="0"/>
                <w:color w:val="000000"/>
                <w:sz w:val="16"/>
                <w:szCs w:val="16"/>
              </w:rPr>
            </w:pPr>
          </w:p>
          <w:p w14:paraId="3EA4B60F" w14:textId="77777777" w:rsidR="005C3F65" w:rsidRDefault="005C3F65" w:rsidP="00C16D0A">
            <w:pPr>
              <w:spacing w:line="240" w:lineRule="auto"/>
              <w:rPr>
                <w:rFonts w:cs="Arial"/>
                <w:snapToGrid w:val="0"/>
                <w:color w:val="000000"/>
                <w:sz w:val="16"/>
                <w:szCs w:val="16"/>
              </w:rPr>
            </w:pPr>
          </w:p>
          <w:p w14:paraId="4FE92A53" w14:textId="77777777" w:rsidR="005C3F65" w:rsidRDefault="005C3F65" w:rsidP="00C16D0A">
            <w:pPr>
              <w:spacing w:line="240" w:lineRule="auto"/>
              <w:rPr>
                <w:rFonts w:cs="Arial"/>
                <w:snapToGrid w:val="0"/>
                <w:color w:val="000000"/>
                <w:sz w:val="16"/>
                <w:szCs w:val="16"/>
              </w:rPr>
            </w:pPr>
          </w:p>
          <w:p w14:paraId="3F0999EE" w14:textId="77777777" w:rsidR="005C3F65" w:rsidRDefault="005C3F65" w:rsidP="00C16D0A">
            <w:pPr>
              <w:spacing w:line="240" w:lineRule="auto"/>
              <w:rPr>
                <w:rFonts w:cs="Arial"/>
                <w:snapToGrid w:val="0"/>
                <w:color w:val="000000"/>
                <w:sz w:val="16"/>
                <w:szCs w:val="16"/>
              </w:rPr>
            </w:pPr>
          </w:p>
          <w:p w14:paraId="6E6308E3" w14:textId="77777777" w:rsidR="005C3F65" w:rsidRDefault="005C3F65" w:rsidP="00C16D0A">
            <w:pPr>
              <w:spacing w:line="240" w:lineRule="auto"/>
              <w:rPr>
                <w:rFonts w:cs="Arial"/>
                <w:snapToGrid w:val="0"/>
                <w:color w:val="000000"/>
                <w:sz w:val="16"/>
                <w:szCs w:val="16"/>
              </w:rPr>
            </w:pPr>
          </w:p>
          <w:p w14:paraId="31A50151"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22305CBD"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0,53 </w:t>
            </w:r>
          </w:p>
        </w:tc>
      </w:tr>
      <w:tr w:rsidR="00C16D0A" w14:paraId="7C404842"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443F46A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117 </w:t>
            </w:r>
          </w:p>
        </w:tc>
        <w:tc>
          <w:tcPr>
            <w:tcW w:w="549" w:type="dxa"/>
            <w:tcBorders>
              <w:top w:val="nil"/>
              <w:left w:val="nil"/>
              <w:bottom w:val="nil"/>
              <w:right w:val="nil"/>
            </w:tcBorders>
            <w:shd w:val="clear" w:color="auto" w:fill="FFFFFF"/>
          </w:tcPr>
          <w:p w14:paraId="4A86759F"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235B1F6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Crataegus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monogyna</w:t>
            </w:r>
            <w:proofErr w:type="spellEnd"/>
            <w:r>
              <w:rPr>
                <w:rFonts w:cs="Arial"/>
                <w:snapToGrid w:val="0"/>
                <w:color w:val="000000"/>
                <w:sz w:val="16"/>
                <w:szCs w:val="16"/>
                <w:highlight w:val="white"/>
              </w:rPr>
              <w:t xml:space="preserve"> presentado en AF altura 20-40cm. Presentado en alveolo antiespiralizante (con un mínimo de permanencia de 1 año). Presentando un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9D015D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858ECF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3EE3DDFC"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46C7DB99"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0,53 </w:t>
            </w:r>
          </w:p>
        </w:tc>
      </w:tr>
      <w:tr w:rsidR="00C16D0A" w14:paraId="45B630B5"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4920F75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118 </w:t>
            </w:r>
          </w:p>
        </w:tc>
        <w:tc>
          <w:tcPr>
            <w:tcW w:w="549" w:type="dxa"/>
            <w:tcBorders>
              <w:top w:val="nil"/>
              <w:left w:val="nil"/>
              <w:bottom w:val="nil"/>
              <w:right w:val="nil"/>
            </w:tcBorders>
            <w:shd w:val="clear" w:color="auto" w:fill="FFFFFF"/>
          </w:tcPr>
          <w:p w14:paraId="10BDF66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62A2F54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Cydonia</w:t>
            </w:r>
            <w:proofErr w:type="spellEnd"/>
            <w:r>
              <w:rPr>
                <w:rFonts w:cs="Arial"/>
                <w:snapToGrid w:val="0"/>
                <w:color w:val="000000"/>
                <w:sz w:val="16"/>
                <w:szCs w:val="16"/>
                <w:highlight w:val="white"/>
              </w:rPr>
              <w:t xml:space="preserve"> oblonga presentado en C10L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0A7BA06"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687AD5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5D9831DF"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32BE32F8"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16,00 </w:t>
            </w:r>
          </w:p>
        </w:tc>
      </w:tr>
      <w:tr w:rsidR="00C16D0A" w14:paraId="7260B02E"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797756B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119 </w:t>
            </w:r>
          </w:p>
        </w:tc>
        <w:tc>
          <w:tcPr>
            <w:tcW w:w="549" w:type="dxa"/>
            <w:tcBorders>
              <w:top w:val="nil"/>
              <w:left w:val="nil"/>
              <w:bottom w:val="nil"/>
              <w:right w:val="nil"/>
            </w:tcBorders>
            <w:shd w:val="clear" w:color="auto" w:fill="FFFFFF"/>
          </w:tcPr>
          <w:p w14:paraId="72465E7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10A370EC"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Diospyros</w:t>
            </w:r>
            <w:proofErr w:type="spellEnd"/>
            <w:r>
              <w:rPr>
                <w:rFonts w:cs="Arial"/>
                <w:snapToGrid w:val="0"/>
                <w:color w:val="000000"/>
                <w:sz w:val="16"/>
                <w:szCs w:val="16"/>
                <w:highlight w:val="white"/>
              </w:rPr>
              <w:t xml:space="preserve"> caqui presentado en C10L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692FD849"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E12259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6B895E74"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0FF9849A"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24,00 </w:t>
            </w:r>
          </w:p>
        </w:tc>
      </w:tr>
      <w:tr w:rsidR="00C16D0A" w14:paraId="110ABD0D"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253C34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120 </w:t>
            </w:r>
          </w:p>
        </w:tc>
        <w:tc>
          <w:tcPr>
            <w:tcW w:w="549" w:type="dxa"/>
            <w:tcBorders>
              <w:top w:val="nil"/>
              <w:left w:val="nil"/>
              <w:bottom w:val="nil"/>
              <w:right w:val="nil"/>
            </w:tcBorders>
            <w:shd w:val="clear" w:color="auto" w:fill="FFFFFF"/>
          </w:tcPr>
          <w:p w14:paraId="62786512"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3FCA464C"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Ficus </w:t>
            </w:r>
            <w:proofErr w:type="spellStart"/>
            <w:r>
              <w:rPr>
                <w:rFonts w:cs="Arial"/>
                <w:snapToGrid w:val="0"/>
                <w:color w:val="000000"/>
                <w:sz w:val="16"/>
                <w:szCs w:val="16"/>
                <w:highlight w:val="white"/>
              </w:rPr>
              <w:t>carica</w:t>
            </w:r>
            <w:proofErr w:type="spellEnd"/>
            <w:r>
              <w:rPr>
                <w:rFonts w:cs="Arial"/>
                <w:snapToGrid w:val="0"/>
                <w:color w:val="000000"/>
                <w:sz w:val="16"/>
                <w:szCs w:val="16"/>
                <w:highlight w:val="white"/>
              </w:rPr>
              <w:t xml:space="preserve"> presentado en C10L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4DF7AB86"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9381DA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317C0C52"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7EF17B0E"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24,00 </w:t>
            </w:r>
          </w:p>
        </w:tc>
      </w:tr>
      <w:tr w:rsidR="00C16D0A" w14:paraId="15D32F5F"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6403640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121 </w:t>
            </w:r>
          </w:p>
        </w:tc>
        <w:tc>
          <w:tcPr>
            <w:tcW w:w="549" w:type="dxa"/>
            <w:tcBorders>
              <w:top w:val="nil"/>
              <w:left w:val="nil"/>
              <w:bottom w:val="nil"/>
              <w:right w:val="nil"/>
            </w:tcBorders>
            <w:shd w:val="clear" w:color="auto" w:fill="FFFFFF"/>
          </w:tcPr>
          <w:p w14:paraId="7121453E"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246A6086"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Fraxinus</w:t>
            </w:r>
            <w:proofErr w:type="spellEnd"/>
            <w:r>
              <w:rPr>
                <w:rFonts w:cs="Arial"/>
                <w:snapToGrid w:val="0"/>
                <w:color w:val="000000"/>
                <w:sz w:val="16"/>
                <w:szCs w:val="16"/>
                <w:highlight w:val="white"/>
              </w:rPr>
              <w:t xml:space="preserve"> angustifolia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005B80B"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8D600F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16723CCA"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3792CD1A"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 </w:t>
            </w:r>
          </w:p>
        </w:tc>
      </w:tr>
      <w:tr w:rsidR="00C16D0A" w14:paraId="43D8F08B"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61CD099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122 </w:t>
            </w:r>
          </w:p>
        </w:tc>
        <w:tc>
          <w:tcPr>
            <w:tcW w:w="549" w:type="dxa"/>
            <w:tcBorders>
              <w:top w:val="nil"/>
              <w:left w:val="nil"/>
              <w:bottom w:val="nil"/>
              <w:right w:val="nil"/>
            </w:tcBorders>
            <w:shd w:val="clear" w:color="auto" w:fill="FFFFFF"/>
          </w:tcPr>
          <w:p w14:paraId="11F56A34"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0EF814E6"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Fraxinus</w:t>
            </w:r>
            <w:proofErr w:type="spellEnd"/>
            <w:r>
              <w:rPr>
                <w:rFonts w:cs="Arial"/>
                <w:snapToGrid w:val="0"/>
                <w:color w:val="000000"/>
                <w:sz w:val="16"/>
                <w:szCs w:val="16"/>
                <w:highlight w:val="white"/>
              </w:rPr>
              <w:t xml:space="preserve"> angustifolia presentado en AF altura 20-40 cm. Presentado en alveolo antiespiralizante (con un mínimo de permanencia de 1 año). Presentando una desarrollo armónico y proporcionado al tamaño del contenedor,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5E468462"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4F0864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0A5D5879" w14:textId="77777777" w:rsidR="005C3F65" w:rsidRDefault="005C3F65" w:rsidP="00C16D0A">
            <w:pPr>
              <w:spacing w:line="240" w:lineRule="auto"/>
              <w:rPr>
                <w:rFonts w:cs="Arial"/>
                <w:snapToGrid w:val="0"/>
                <w:color w:val="000000"/>
                <w:sz w:val="16"/>
                <w:szCs w:val="16"/>
              </w:rPr>
            </w:pPr>
          </w:p>
          <w:p w14:paraId="3A17D048" w14:textId="77777777" w:rsidR="005C3F65" w:rsidRDefault="005C3F65" w:rsidP="00C16D0A">
            <w:pPr>
              <w:spacing w:line="240" w:lineRule="auto"/>
              <w:rPr>
                <w:rFonts w:cs="Arial"/>
                <w:snapToGrid w:val="0"/>
                <w:color w:val="000000"/>
                <w:sz w:val="16"/>
                <w:szCs w:val="16"/>
              </w:rPr>
            </w:pPr>
          </w:p>
          <w:p w14:paraId="3E9E2815" w14:textId="77777777" w:rsidR="005C3F65" w:rsidRDefault="005C3F65" w:rsidP="00C16D0A">
            <w:pPr>
              <w:spacing w:line="240" w:lineRule="auto"/>
              <w:rPr>
                <w:rFonts w:cs="Arial"/>
                <w:snapToGrid w:val="0"/>
                <w:color w:val="000000"/>
                <w:sz w:val="16"/>
                <w:szCs w:val="16"/>
              </w:rPr>
            </w:pPr>
          </w:p>
          <w:p w14:paraId="547483DF" w14:textId="77777777" w:rsidR="005C3F65" w:rsidRDefault="005C3F65" w:rsidP="00C16D0A">
            <w:pPr>
              <w:spacing w:line="240" w:lineRule="auto"/>
              <w:rPr>
                <w:rFonts w:cs="Arial"/>
                <w:snapToGrid w:val="0"/>
                <w:color w:val="000000"/>
                <w:sz w:val="16"/>
                <w:szCs w:val="16"/>
              </w:rPr>
            </w:pPr>
          </w:p>
          <w:p w14:paraId="14F3DE7A" w14:textId="77777777" w:rsidR="005C3F65" w:rsidRDefault="005C3F65" w:rsidP="00C16D0A">
            <w:pPr>
              <w:spacing w:line="240" w:lineRule="auto"/>
              <w:rPr>
                <w:rFonts w:cs="Arial"/>
                <w:snapToGrid w:val="0"/>
                <w:color w:val="000000"/>
                <w:sz w:val="16"/>
                <w:szCs w:val="16"/>
              </w:rPr>
            </w:pPr>
          </w:p>
          <w:p w14:paraId="6AAAA757" w14:textId="77777777" w:rsidR="005C3F65" w:rsidRDefault="005C3F65" w:rsidP="00C16D0A">
            <w:pPr>
              <w:spacing w:line="240" w:lineRule="auto"/>
              <w:rPr>
                <w:rFonts w:cs="Arial"/>
                <w:snapToGrid w:val="0"/>
                <w:color w:val="000000"/>
                <w:sz w:val="16"/>
                <w:szCs w:val="16"/>
              </w:rPr>
            </w:pPr>
          </w:p>
          <w:p w14:paraId="2FE29736" w14:textId="77777777" w:rsidR="005C3F65" w:rsidRDefault="005C3F65" w:rsidP="00C16D0A">
            <w:pPr>
              <w:spacing w:line="240" w:lineRule="auto"/>
              <w:rPr>
                <w:rFonts w:cs="Arial"/>
                <w:snapToGrid w:val="0"/>
                <w:color w:val="000000"/>
                <w:sz w:val="16"/>
                <w:szCs w:val="16"/>
              </w:rPr>
            </w:pPr>
          </w:p>
          <w:p w14:paraId="22CFCDF5" w14:textId="77777777" w:rsidR="005C3F65" w:rsidRDefault="005C3F65" w:rsidP="00C16D0A">
            <w:pPr>
              <w:spacing w:line="240" w:lineRule="auto"/>
              <w:rPr>
                <w:rFonts w:cs="Arial"/>
                <w:snapToGrid w:val="0"/>
                <w:color w:val="000000"/>
                <w:sz w:val="16"/>
                <w:szCs w:val="16"/>
              </w:rPr>
            </w:pPr>
          </w:p>
          <w:p w14:paraId="191CF398" w14:textId="77777777" w:rsidR="005C3F65" w:rsidRDefault="005C3F65" w:rsidP="00C16D0A">
            <w:pPr>
              <w:spacing w:line="240" w:lineRule="auto"/>
              <w:rPr>
                <w:rFonts w:cs="Arial"/>
                <w:snapToGrid w:val="0"/>
                <w:color w:val="000000"/>
                <w:sz w:val="16"/>
                <w:szCs w:val="16"/>
              </w:rPr>
            </w:pPr>
          </w:p>
          <w:p w14:paraId="525192B8"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1E7684FF"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0,53 </w:t>
            </w:r>
          </w:p>
        </w:tc>
      </w:tr>
      <w:tr w:rsidR="00C16D0A" w14:paraId="35C2AB71"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7490F06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123 </w:t>
            </w:r>
          </w:p>
        </w:tc>
        <w:tc>
          <w:tcPr>
            <w:tcW w:w="549" w:type="dxa"/>
            <w:tcBorders>
              <w:top w:val="nil"/>
              <w:left w:val="nil"/>
              <w:bottom w:val="nil"/>
              <w:right w:val="nil"/>
            </w:tcBorders>
            <w:shd w:val="clear" w:color="auto" w:fill="FFFFFF"/>
          </w:tcPr>
          <w:p w14:paraId="77631BBE"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302C4C20"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Fraxinus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ornus</w:t>
            </w:r>
            <w:proofErr w:type="spellEnd"/>
            <w:r>
              <w:rPr>
                <w:rFonts w:cs="Arial"/>
                <w:snapToGrid w:val="0"/>
                <w:color w:val="000000"/>
                <w:sz w:val="16"/>
                <w:szCs w:val="16"/>
                <w:highlight w:val="white"/>
              </w:rPr>
              <w:t xml:space="preserve"> presentado en C10L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E712418"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6B9BB8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45827699"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390CA92B"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14,67 </w:t>
            </w:r>
          </w:p>
        </w:tc>
      </w:tr>
      <w:tr w:rsidR="00C16D0A" w14:paraId="5345AF1B"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837D93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124 </w:t>
            </w:r>
          </w:p>
        </w:tc>
        <w:tc>
          <w:tcPr>
            <w:tcW w:w="549" w:type="dxa"/>
            <w:tcBorders>
              <w:top w:val="nil"/>
              <w:left w:val="nil"/>
              <w:bottom w:val="nil"/>
              <w:right w:val="nil"/>
            </w:tcBorders>
            <w:shd w:val="clear" w:color="auto" w:fill="FFFFFF"/>
          </w:tcPr>
          <w:p w14:paraId="619480D9"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191FE052"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Juniperus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oxycedrus</w:t>
            </w:r>
            <w:proofErr w:type="spellEnd"/>
            <w:r>
              <w:rPr>
                <w:rFonts w:cs="Arial"/>
                <w:snapToGrid w:val="0"/>
                <w:color w:val="000000"/>
                <w:sz w:val="16"/>
                <w:szCs w:val="16"/>
                <w:highlight w:val="white"/>
              </w:rPr>
              <w:t xml:space="preserve"> presentado en CF1000 altura 40 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6ED7B4F"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1E5CE5F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0FA07785"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1A15D97F"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2,40 </w:t>
            </w:r>
          </w:p>
        </w:tc>
      </w:tr>
      <w:tr w:rsidR="00C16D0A" w14:paraId="6FB168FC"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335B941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125 </w:t>
            </w:r>
          </w:p>
        </w:tc>
        <w:tc>
          <w:tcPr>
            <w:tcW w:w="549" w:type="dxa"/>
            <w:tcBorders>
              <w:top w:val="nil"/>
              <w:left w:val="nil"/>
              <w:bottom w:val="nil"/>
              <w:right w:val="nil"/>
            </w:tcBorders>
            <w:shd w:val="clear" w:color="auto" w:fill="FFFFFF"/>
          </w:tcPr>
          <w:p w14:paraId="5B4C5AA4"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1B3E3932"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Juniperus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oxycedrus</w:t>
            </w:r>
            <w:proofErr w:type="spellEnd"/>
            <w:r>
              <w:rPr>
                <w:rFonts w:cs="Arial"/>
                <w:snapToGrid w:val="0"/>
                <w:color w:val="000000"/>
                <w:sz w:val="16"/>
                <w:szCs w:val="16"/>
                <w:highlight w:val="white"/>
              </w:rPr>
              <w:t xml:space="preserve"> presentado en AF altura 20-40 cm. Presentado en alveolo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D24F10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CEE209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4D408146"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3EAC3671"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0,80 </w:t>
            </w:r>
          </w:p>
        </w:tc>
      </w:tr>
      <w:tr w:rsidR="00C16D0A" w14:paraId="6D0AB387"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41586E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126 </w:t>
            </w:r>
          </w:p>
        </w:tc>
        <w:tc>
          <w:tcPr>
            <w:tcW w:w="549" w:type="dxa"/>
            <w:tcBorders>
              <w:top w:val="nil"/>
              <w:left w:val="nil"/>
              <w:bottom w:val="nil"/>
              <w:right w:val="nil"/>
            </w:tcBorders>
            <w:shd w:val="clear" w:color="auto" w:fill="FFFFFF"/>
          </w:tcPr>
          <w:p w14:paraId="48E43EF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7750E378"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Juniperus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phoenicea</w:t>
            </w:r>
            <w:proofErr w:type="spellEnd"/>
            <w:r>
              <w:rPr>
                <w:rFonts w:cs="Arial"/>
                <w:snapToGrid w:val="0"/>
                <w:color w:val="000000"/>
                <w:sz w:val="16"/>
                <w:szCs w:val="16"/>
                <w:highlight w:val="white"/>
              </w:rPr>
              <w:t xml:space="preserve"> presentado en CF1000 altura 40 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06656374" w14:textId="7AA512E8" w:rsidR="005C3F65"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9D3503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50E797F1"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5FBCE785"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2,40 </w:t>
            </w:r>
          </w:p>
        </w:tc>
      </w:tr>
      <w:tr w:rsidR="00C16D0A" w14:paraId="49ADE581"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4E96368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127 </w:t>
            </w:r>
          </w:p>
        </w:tc>
        <w:tc>
          <w:tcPr>
            <w:tcW w:w="549" w:type="dxa"/>
            <w:tcBorders>
              <w:top w:val="nil"/>
              <w:left w:val="nil"/>
              <w:bottom w:val="nil"/>
              <w:right w:val="nil"/>
            </w:tcBorders>
            <w:shd w:val="clear" w:color="auto" w:fill="FFFFFF"/>
          </w:tcPr>
          <w:p w14:paraId="73B7D0CE"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6DD26C43"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Juniperus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phoenicea</w:t>
            </w:r>
            <w:proofErr w:type="spellEnd"/>
            <w:r>
              <w:rPr>
                <w:rFonts w:cs="Arial"/>
                <w:snapToGrid w:val="0"/>
                <w:color w:val="000000"/>
                <w:sz w:val="16"/>
                <w:szCs w:val="16"/>
                <w:highlight w:val="white"/>
              </w:rPr>
              <w:t xml:space="preserve"> presentado en AF altura 20-40 cm. Presentado en alveolo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C90493D"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AB8D9E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06568F97"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41CF52F2"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0,73 </w:t>
            </w:r>
          </w:p>
        </w:tc>
      </w:tr>
      <w:tr w:rsidR="00C16D0A" w14:paraId="0D627B8C"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2F4A6CA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128 </w:t>
            </w:r>
          </w:p>
        </w:tc>
        <w:tc>
          <w:tcPr>
            <w:tcW w:w="549" w:type="dxa"/>
            <w:tcBorders>
              <w:top w:val="nil"/>
              <w:left w:val="nil"/>
              <w:bottom w:val="nil"/>
              <w:right w:val="nil"/>
            </w:tcBorders>
            <w:shd w:val="clear" w:color="auto" w:fill="FFFFFF"/>
          </w:tcPr>
          <w:p w14:paraId="553797B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50C32449"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Juniperus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thurifera</w:t>
            </w:r>
            <w:proofErr w:type="spellEnd"/>
            <w:r>
              <w:rPr>
                <w:rFonts w:cs="Arial"/>
                <w:snapToGrid w:val="0"/>
                <w:color w:val="000000"/>
                <w:sz w:val="16"/>
                <w:szCs w:val="16"/>
                <w:highlight w:val="white"/>
              </w:rPr>
              <w:t xml:space="preserve"> presentado en CF1000 altura 40 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6953ED3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108BFB7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653AAC77" w14:textId="77777777" w:rsidR="005C3F65" w:rsidRDefault="005C3F65" w:rsidP="00C16D0A">
            <w:pPr>
              <w:spacing w:line="240" w:lineRule="auto"/>
              <w:rPr>
                <w:rFonts w:cs="Arial"/>
                <w:snapToGrid w:val="0"/>
                <w:color w:val="000000"/>
                <w:sz w:val="16"/>
                <w:szCs w:val="16"/>
              </w:rPr>
            </w:pPr>
          </w:p>
          <w:p w14:paraId="53BF677C"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70F1F575"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2,40 </w:t>
            </w:r>
          </w:p>
        </w:tc>
      </w:tr>
      <w:tr w:rsidR="00C16D0A" w14:paraId="302DE431"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162A6F0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129 </w:t>
            </w:r>
          </w:p>
        </w:tc>
        <w:tc>
          <w:tcPr>
            <w:tcW w:w="549" w:type="dxa"/>
            <w:tcBorders>
              <w:top w:val="nil"/>
              <w:left w:val="nil"/>
              <w:bottom w:val="nil"/>
              <w:right w:val="nil"/>
            </w:tcBorders>
            <w:shd w:val="clear" w:color="auto" w:fill="FFFFFF"/>
          </w:tcPr>
          <w:p w14:paraId="74F1DF64"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7E13F197"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Juniperus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thurifera</w:t>
            </w:r>
            <w:proofErr w:type="spellEnd"/>
            <w:r>
              <w:rPr>
                <w:rFonts w:cs="Arial"/>
                <w:snapToGrid w:val="0"/>
                <w:color w:val="000000"/>
                <w:sz w:val="16"/>
                <w:szCs w:val="16"/>
                <w:highlight w:val="white"/>
              </w:rPr>
              <w:t xml:space="preserve"> presentado en AF altura 20-40 cm. Presentado en alveolo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5E282E3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16F73FD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468186F0"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72227D4D"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0,80 </w:t>
            </w:r>
          </w:p>
        </w:tc>
      </w:tr>
      <w:tr w:rsidR="00C16D0A" w14:paraId="2B5A393E"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6B97F0F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130 </w:t>
            </w:r>
          </w:p>
        </w:tc>
        <w:tc>
          <w:tcPr>
            <w:tcW w:w="549" w:type="dxa"/>
            <w:tcBorders>
              <w:top w:val="nil"/>
              <w:left w:val="nil"/>
              <w:bottom w:val="nil"/>
              <w:right w:val="nil"/>
            </w:tcBorders>
            <w:shd w:val="clear" w:color="auto" w:fill="FFFFFF"/>
          </w:tcPr>
          <w:p w14:paraId="3F03D9F2"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11CCE4F8"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Malus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sylvestris</w:t>
            </w:r>
            <w:proofErr w:type="spellEnd"/>
            <w:r>
              <w:rPr>
                <w:rFonts w:cs="Arial"/>
                <w:snapToGrid w:val="0"/>
                <w:color w:val="000000"/>
                <w:sz w:val="16"/>
                <w:szCs w:val="16"/>
                <w:highlight w:val="white"/>
              </w:rPr>
              <w:t xml:space="preserve"> presentado en CF1000 altura 80-100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C78BF9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6585F6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3F5A8787"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0F0E1C24"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2,40 </w:t>
            </w:r>
          </w:p>
        </w:tc>
      </w:tr>
      <w:tr w:rsidR="00C16D0A" w14:paraId="02409FAB"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3F52C0C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131 </w:t>
            </w:r>
          </w:p>
        </w:tc>
        <w:tc>
          <w:tcPr>
            <w:tcW w:w="549" w:type="dxa"/>
            <w:tcBorders>
              <w:top w:val="nil"/>
              <w:left w:val="nil"/>
              <w:bottom w:val="nil"/>
              <w:right w:val="nil"/>
            </w:tcBorders>
            <w:shd w:val="clear" w:color="auto" w:fill="FFFFFF"/>
          </w:tcPr>
          <w:p w14:paraId="64BAC0E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6B8633C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Morus</w:t>
            </w:r>
            <w:proofErr w:type="spellEnd"/>
            <w:r>
              <w:rPr>
                <w:rFonts w:cs="Arial"/>
                <w:snapToGrid w:val="0"/>
                <w:color w:val="000000"/>
                <w:sz w:val="16"/>
                <w:szCs w:val="16"/>
                <w:highlight w:val="white"/>
              </w:rPr>
              <w:t xml:space="preserve"> </w:t>
            </w:r>
            <w:proofErr w:type="gramStart"/>
            <w:r>
              <w:rPr>
                <w:rFonts w:cs="Arial"/>
                <w:snapToGrid w:val="0"/>
                <w:color w:val="000000"/>
                <w:sz w:val="16"/>
                <w:szCs w:val="16"/>
                <w:highlight w:val="white"/>
              </w:rPr>
              <w:t xml:space="preserve">alba  </w:t>
            </w:r>
            <w:proofErr w:type="spellStart"/>
            <w:r>
              <w:rPr>
                <w:rFonts w:cs="Arial"/>
                <w:snapToGrid w:val="0"/>
                <w:color w:val="000000"/>
                <w:sz w:val="16"/>
                <w:szCs w:val="16"/>
                <w:highlight w:val="white"/>
              </w:rPr>
              <w:t>var</w:t>
            </w:r>
            <w:proofErr w:type="spellEnd"/>
            <w:proofErr w:type="gramEnd"/>
            <w:r>
              <w:rPr>
                <w:rFonts w:cs="Arial"/>
                <w:snapToGrid w:val="0"/>
                <w:color w:val="000000"/>
                <w:sz w:val="16"/>
                <w:szCs w:val="16"/>
                <w:highlight w:val="white"/>
              </w:rPr>
              <w:t xml:space="preserve">. </w:t>
            </w:r>
            <w:proofErr w:type="gramStart"/>
            <w:r>
              <w:rPr>
                <w:rFonts w:cs="Arial"/>
                <w:snapToGrid w:val="0"/>
                <w:color w:val="000000"/>
                <w:sz w:val="16"/>
                <w:szCs w:val="16"/>
                <w:highlight w:val="white"/>
              </w:rPr>
              <w:t>angustifolia</w:t>
            </w:r>
            <w:proofErr w:type="gramEnd"/>
            <w:r>
              <w:rPr>
                <w:rFonts w:cs="Arial"/>
                <w:snapToGrid w:val="0"/>
                <w:color w:val="000000"/>
                <w:sz w:val="16"/>
                <w:szCs w:val="16"/>
                <w:highlight w:val="white"/>
              </w:rPr>
              <w:t xml:space="preserve">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167C5FE9"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7503BB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3C783D98"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6BDFC2CA"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 </w:t>
            </w:r>
          </w:p>
        </w:tc>
      </w:tr>
      <w:tr w:rsidR="00C16D0A" w14:paraId="092FBAE9"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43A265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132 </w:t>
            </w:r>
          </w:p>
        </w:tc>
        <w:tc>
          <w:tcPr>
            <w:tcW w:w="549" w:type="dxa"/>
            <w:tcBorders>
              <w:top w:val="nil"/>
              <w:left w:val="nil"/>
              <w:bottom w:val="nil"/>
              <w:right w:val="nil"/>
            </w:tcBorders>
            <w:shd w:val="clear" w:color="auto" w:fill="FFFFFF"/>
          </w:tcPr>
          <w:p w14:paraId="45DD6219"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59093409"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Morus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nigra</w:t>
            </w:r>
            <w:proofErr w:type="spellEnd"/>
            <w:r>
              <w:rPr>
                <w:rFonts w:cs="Arial"/>
                <w:snapToGrid w:val="0"/>
                <w:color w:val="000000"/>
                <w:sz w:val="16"/>
                <w:szCs w:val="16"/>
                <w:highlight w:val="white"/>
              </w:rPr>
              <w:t xml:space="preserve">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511E1B7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4C0FEB1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0B101759"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035C5B85"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 </w:t>
            </w:r>
          </w:p>
        </w:tc>
      </w:tr>
      <w:tr w:rsidR="00C16D0A" w14:paraId="502C83AD"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7223BF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133 </w:t>
            </w:r>
          </w:p>
        </w:tc>
        <w:tc>
          <w:tcPr>
            <w:tcW w:w="549" w:type="dxa"/>
            <w:tcBorders>
              <w:top w:val="nil"/>
              <w:left w:val="nil"/>
              <w:bottom w:val="nil"/>
              <w:right w:val="nil"/>
            </w:tcBorders>
            <w:shd w:val="clear" w:color="auto" w:fill="FFFFFF"/>
          </w:tcPr>
          <w:p w14:paraId="4763128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3EC992F0"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Phyllirea</w:t>
            </w:r>
            <w:proofErr w:type="spellEnd"/>
            <w:r>
              <w:rPr>
                <w:rFonts w:cs="Arial"/>
                <w:snapToGrid w:val="0"/>
                <w:color w:val="000000"/>
                <w:sz w:val="16"/>
                <w:szCs w:val="16"/>
                <w:highlight w:val="white"/>
              </w:rPr>
              <w:t xml:space="preserve"> angustifolia presentado en AF altura 20-40 cm. Presentado en alveolo antiespiralizante (con un mínimo de permanencia de 1 año). Presentando un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5616E43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19BBBF9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473EFD4F"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568890EC"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0,53 </w:t>
            </w:r>
          </w:p>
        </w:tc>
      </w:tr>
      <w:tr w:rsidR="00C16D0A" w14:paraId="40BE8977"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56C46AC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134 </w:t>
            </w:r>
          </w:p>
        </w:tc>
        <w:tc>
          <w:tcPr>
            <w:tcW w:w="549" w:type="dxa"/>
            <w:tcBorders>
              <w:top w:val="nil"/>
              <w:left w:val="nil"/>
              <w:bottom w:val="nil"/>
              <w:right w:val="nil"/>
            </w:tcBorders>
            <w:shd w:val="clear" w:color="auto" w:fill="FFFFFF"/>
          </w:tcPr>
          <w:p w14:paraId="484203F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279F6EE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Pinus </w:t>
            </w:r>
            <w:proofErr w:type="spellStart"/>
            <w:r>
              <w:rPr>
                <w:rFonts w:cs="Arial"/>
                <w:snapToGrid w:val="0"/>
                <w:color w:val="000000"/>
                <w:sz w:val="16"/>
                <w:szCs w:val="16"/>
                <w:highlight w:val="white"/>
              </w:rPr>
              <w:t>halepensis</w:t>
            </w:r>
            <w:proofErr w:type="spellEnd"/>
            <w:r>
              <w:rPr>
                <w:rFonts w:cs="Arial"/>
                <w:snapToGrid w:val="0"/>
                <w:color w:val="000000"/>
                <w:sz w:val="16"/>
                <w:szCs w:val="16"/>
                <w:highlight w:val="white"/>
              </w:rPr>
              <w:t xml:space="preserve"> presentado en C7L altura 150-200 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A6F6386"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2B271C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22C2C7CA" w14:textId="77777777" w:rsidR="005C3F65" w:rsidRDefault="005C3F65" w:rsidP="00C16D0A">
            <w:pPr>
              <w:spacing w:line="240" w:lineRule="auto"/>
              <w:rPr>
                <w:rFonts w:cs="Arial"/>
                <w:snapToGrid w:val="0"/>
                <w:color w:val="000000"/>
                <w:sz w:val="16"/>
                <w:szCs w:val="16"/>
              </w:rPr>
            </w:pPr>
          </w:p>
          <w:p w14:paraId="25775F95" w14:textId="77777777" w:rsidR="005C3F65" w:rsidRDefault="005C3F65" w:rsidP="00C16D0A">
            <w:pPr>
              <w:spacing w:line="240" w:lineRule="auto"/>
              <w:rPr>
                <w:rFonts w:cs="Arial"/>
                <w:snapToGrid w:val="0"/>
                <w:color w:val="000000"/>
                <w:sz w:val="16"/>
                <w:szCs w:val="16"/>
              </w:rPr>
            </w:pPr>
          </w:p>
          <w:p w14:paraId="6F9AB0BE" w14:textId="77777777" w:rsidR="005C3F65" w:rsidRDefault="005C3F65" w:rsidP="00C16D0A">
            <w:pPr>
              <w:spacing w:line="240" w:lineRule="auto"/>
              <w:rPr>
                <w:rFonts w:cs="Arial"/>
                <w:snapToGrid w:val="0"/>
                <w:color w:val="000000"/>
                <w:sz w:val="16"/>
                <w:szCs w:val="16"/>
              </w:rPr>
            </w:pPr>
          </w:p>
          <w:p w14:paraId="1C7B4C28" w14:textId="77777777" w:rsidR="005C3F65" w:rsidRDefault="005C3F65" w:rsidP="00C16D0A">
            <w:pPr>
              <w:spacing w:line="240" w:lineRule="auto"/>
              <w:rPr>
                <w:rFonts w:cs="Arial"/>
                <w:snapToGrid w:val="0"/>
                <w:color w:val="000000"/>
                <w:sz w:val="16"/>
                <w:szCs w:val="16"/>
              </w:rPr>
            </w:pPr>
          </w:p>
          <w:p w14:paraId="412559FF" w14:textId="77777777" w:rsidR="005C3F65" w:rsidRDefault="005C3F65" w:rsidP="00C16D0A">
            <w:pPr>
              <w:spacing w:line="240" w:lineRule="auto"/>
              <w:rPr>
                <w:rFonts w:cs="Arial"/>
                <w:snapToGrid w:val="0"/>
                <w:color w:val="000000"/>
                <w:sz w:val="16"/>
                <w:szCs w:val="16"/>
              </w:rPr>
            </w:pPr>
          </w:p>
          <w:p w14:paraId="50FA5FB5" w14:textId="77777777" w:rsidR="005C3F65" w:rsidRDefault="005C3F65" w:rsidP="00C16D0A">
            <w:pPr>
              <w:spacing w:line="240" w:lineRule="auto"/>
              <w:rPr>
                <w:rFonts w:cs="Arial"/>
                <w:snapToGrid w:val="0"/>
                <w:color w:val="000000"/>
                <w:sz w:val="16"/>
                <w:szCs w:val="16"/>
              </w:rPr>
            </w:pPr>
          </w:p>
          <w:p w14:paraId="303674F4" w14:textId="77777777" w:rsidR="005C3F65" w:rsidRDefault="005C3F65" w:rsidP="00C16D0A">
            <w:pPr>
              <w:spacing w:line="240" w:lineRule="auto"/>
              <w:rPr>
                <w:rFonts w:cs="Arial"/>
                <w:snapToGrid w:val="0"/>
                <w:color w:val="000000"/>
                <w:sz w:val="16"/>
                <w:szCs w:val="16"/>
              </w:rPr>
            </w:pPr>
          </w:p>
          <w:p w14:paraId="0E49D4F7"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417BAD92"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 </w:t>
            </w:r>
          </w:p>
        </w:tc>
      </w:tr>
      <w:tr w:rsidR="00C16D0A" w14:paraId="3131D98D"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68AC626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135 </w:t>
            </w:r>
          </w:p>
        </w:tc>
        <w:tc>
          <w:tcPr>
            <w:tcW w:w="549" w:type="dxa"/>
            <w:tcBorders>
              <w:top w:val="nil"/>
              <w:left w:val="nil"/>
              <w:bottom w:val="nil"/>
              <w:right w:val="nil"/>
            </w:tcBorders>
            <w:shd w:val="clear" w:color="auto" w:fill="FFFFFF"/>
          </w:tcPr>
          <w:p w14:paraId="384746BC"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21715AD0"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Pinus </w:t>
            </w:r>
            <w:proofErr w:type="spellStart"/>
            <w:r>
              <w:rPr>
                <w:rFonts w:cs="Arial"/>
                <w:snapToGrid w:val="0"/>
                <w:color w:val="000000"/>
                <w:sz w:val="16"/>
                <w:szCs w:val="16"/>
                <w:highlight w:val="white"/>
              </w:rPr>
              <w:t>halepensis</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14B5A01A"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431721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16CBC450"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2236F3C0"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0,47 </w:t>
            </w:r>
          </w:p>
        </w:tc>
      </w:tr>
      <w:tr w:rsidR="00C16D0A" w14:paraId="3F09282C"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6073D70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136 </w:t>
            </w:r>
          </w:p>
        </w:tc>
        <w:tc>
          <w:tcPr>
            <w:tcW w:w="549" w:type="dxa"/>
            <w:tcBorders>
              <w:top w:val="nil"/>
              <w:left w:val="nil"/>
              <w:bottom w:val="nil"/>
              <w:right w:val="nil"/>
            </w:tcBorders>
            <w:shd w:val="clear" w:color="auto" w:fill="FFFFFF"/>
          </w:tcPr>
          <w:p w14:paraId="570D1B75"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2CE3314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Pinus </w:t>
            </w:r>
            <w:proofErr w:type="spellStart"/>
            <w:r>
              <w:rPr>
                <w:rFonts w:cs="Arial"/>
                <w:snapToGrid w:val="0"/>
                <w:color w:val="000000"/>
                <w:sz w:val="16"/>
                <w:szCs w:val="16"/>
                <w:highlight w:val="white"/>
              </w:rPr>
              <w:t>pinea</w:t>
            </w:r>
            <w:proofErr w:type="spellEnd"/>
            <w:r>
              <w:rPr>
                <w:rFonts w:cs="Arial"/>
                <w:snapToGrid w:val="0"/>
                <w:color w:val="000000"/>
                <w:sz w:val="16"/>
                <w:szCs w:val="16"/>
                <w:highlight w:val="white"/>
              </w:rPr>
              <w:t xml:space="preserve"> presentado en C7L altura 150-175 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2E5EEC6"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7F2675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6A05D913"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7D65A21D"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 </w:t>
            </w:r>
          </w:p>
        </w:tc>
      </w:tr>
      <w:tr w:rsidR="00C16D0A" w14:paraId="0FF3A628"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5D5700B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137 </w:t>
            </w:r>
          </w:p>
        </w:tc>
        <w:tc>
          <w:tcPr>
            <w:tcW w:w="549" w:type="dxa"/>
            <w:tcBorders>
              <w:top w:val="nil"/>
              <w:left w:val="nil"/>
              <w:bottom w:val="nil"/>
              <w:right w:val="nil"/>
            </w:tcBorders>
            <w:shd w:val="clear" w:color="auto" w:fill="FFFFFF"/>
          </w:tcPr>
          <w:p w14:paraId="6DC3596C"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7A4A887B"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Pistacia</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atlantica</w:t>
            </w:r>
            <w:proofErr w:type="spellEnd"/>
            <w:r>
              <w:rPr>
                <w:rFonts w:cs="Arial"/>
                <w:snapToGrid w:val="0"/>
                <w:color w:val="000000"/>
                <w:sz w:val="16"/>
                <w:szCs w:val="16"/>
                <w:highlight w:val="white"/>
              </w:rPr>
              <w:t xml:space="preserve"> presentado en CF1000 altura 40 cm. Presentado en contenedor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1862C77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97475E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208A6EDB"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79CB867F"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2,40 </w:t>
            </w:r>
          </w:p>
        </w:tc>
      </w:tr>
      <w:tr w:rsidR="00C16D0A" w14:paraId="21DA2483"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113A154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138 </w:t>
            </w:r>
          </w:p>
        </w:tc>
        <w:tc>
          <w:tcPr>
            <w:tcW w:w="549" w:type="dxa"/>
            <w:tcBorders>
              <w:top w:val="nil"/>
              <w:left w:val="nil"/>
              <w:bottom w:val="nil"/>
              <w:right w:val="nil"/>
            </w:tcBorders>
            <w:shd w:val="clear" w:color="auto" w:fill="FFFFFF"/>
          </w:tcPr>
          <w:p w14:paraId="7C4F79AB"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0FFB816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Pistacia</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lentiscus</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E9FC54D"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3DB5F2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1260EB00"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2B24122D"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0,53 </w:t>
            </w:r>
          </w:p>
        </w:tc>
      </w:tr>
      <w:tr w:rsidR="00C16D0A" w14:paraId="5047BBF5"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48B7791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139 </w:t>
            </w:r>
          </w:p>
        </w:tc>
        <w:tc>
          <w:tcPr>
            <w:tcW w:w="549" w:type="dxa"/>
            <w:tcBorders>
              <w:top w:val="nil"/>
              <w:left w:val="nil"/>
              <w:bottom w:val="nil"/>
              <w:right w:val="nil"/>
            </w:tcBorders>
            <w:shd w:val="clear" w:color="auto" w:fill="FFFFFF"/>
          </w:tcPr>
          <w:p w14:paraId="41ADA72C"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3DF31CD3"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Pistacia</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terebinthus</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2A59C53"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1DE454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166AF58B"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205AA3B9"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0,53 </w:t>
            </w:r>
          </w:p>
        </w:tc>
      </w:tr>
      <w:tr w:rsidR="00C16D0A" w14:paraId="704B4E37"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6B02985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140 </w:t>
            </w:r>
          </w:p>
        </w:tc>
        <w:tc>
          <w:tcPr>
            <w:tcW w:w="549" w:type="dxa"/>
            <w:tcBorders>
              <w:top w:val="nil"/>
              <w:left w:val="nil"/>
              <w:bottom w:val="nil"/>
              <w:right w:val="nil"/>
            </w:tcBorders>
            <w:shd w:val="clear" w:color="auto" w:fill="FFFFFF"/>
          </w:tcPr>
          <w:p w14:paraId="5D9B48D9"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2946A7CB"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Pistacia</w:t>
            </w:r>
            <w:proofErr w:type="spellEnd"/>
            <w:r>
              <w:rPr>
                <w:rFonts w:cs="Arial"/>
                <w:snapToGrid w:val="0"/>
                <w:color w:val="000000"/>
                <w:sz w:val="16"/>
                <w:szCs w:val="16"/>
                <w:highlight w:val="white"/>
              </w:rPr>
              <w:t xml:space="preserve"> vera presentado en C10L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169FCCFF"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714235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0B881999"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7F4AB694"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33,33 </w:t>
            </w:r>
          </w:p>
        </w:tc>
      </w:tr>
      <w:tr w:rsidR="00C16D0A" w14:paraId="0FE03782"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140476F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141 </w:t>
            </w:r>
          </w:p>
        </w:tc>
        <w:tc>
          <w:tcPr>
            <w:tcW w:w="549" w:type="dxa"/>
            <w:tcBorders>
              <w:top w:val="nil"/>
              <w:left w:val="nil"/>
              <w:bottom w:val="nil"/>
              <w:right w:val="nil"/>
            </w:tcBorders>
            <w:shd w:val="clear" w:color="auto" w:fill="FFFFFF"/>
          </w:tcPr>
          <w:p w14:paraId="0A549343"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69A22749"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Populus alba presentado en AF altura 40 cm. Presentado en alveolo antiespiralizante (con un mínimo de permanencia de 1 año). Presentando una copa con volumen y estructura equilibrados, desarrollo armónico y proporcionado al tamaño del contenedor,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0CCA135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F54685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244" w:type="dxa"/>
            <w:tcBorders>
              <w:top w:val="nil"/>
              <w:left w:val="nil"/>
              <w:bottom w:val="nil"/>
              <w:right w:val="nil"/>
            </w:tcBorders>
            <w:shd w:val="clear" w:color="auto" w:fill="FFFFFF"/>
          </w:tcPr>
          <w:p w14:paraId="24349260"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0,53 </w:t>
            </w:r>
          </w:p>
        </w:tc>
      </w:tr>
      <w:tr w:rsidR="00C16D0A" w14:paraId="023D33E7"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27BE266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142 </w:t>
            </w:r>
          </w:p>
        </w:tc>
        <w:tc>
          <w:tcPr>
            <w:tcW w:w="549" w:type="dxa"/>
            <w:tcBorders>
              <w:top w:val="nil"/>
              <w:left w:val="nil"/>
              <w:bottom w:val="nil"/>
              <w:right w:val="nil"/>
            </w:tcBorders>
            <w:shd w:val="clear" w:color="auto" w:fill="FFFFFF"/>
          </w:tcPr>
          <w:p w14:paraId="44D435C1"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1C1EFC0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Prunus avium presentado en CF1000 altura 60-100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6BB6E33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A9C67C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6236C26A"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69CD40D6"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2,40 </w:t>
            </w:r>
          </w:p>
        </w:tc>
      </w:tr>
      <w:tr w:rsidR="00C16D0A" w14:paraId="32F73D3E"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0FCD67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143 </w:t>
            </w:r>
          </w:p>
        </w:tc>
        <w:tc>
          <w:tcPr>
            <w:tcW w:w="549" w:type="dxa"/>
            <w:tcBorders>
              <w:top w:val="nil"/>
              <w:left w:val="nil"/>
              <w:bottom w:val="nil"/>
              <w:right w:val="nil"/>
            </w:tcBorders>
            <w:shd w:val="clear" w:color="auto" w:fill="FFFFFF"/>
          </w:tcPr>
          <w:p w14:paraId="7EBBAFB9"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01515B0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Prunus </w:t>
            </w:r>
            <w:proofErr w:type="spellStart"/>
            <w:r>
              <w:rPr>
                <w:rFonts w:cs="Arial"/>
                <w:snapToGrid w:val="0"/>
                <w:color w:val="000000"/>
                <w:sz w:val="16"/>
                <w:szCs w:val="16"/>
                <w:highlight w:val="white"/>
              </w:rPr>
              <w:t>cerasifera</w:t>
            </w:r>
            <w:proofErr w:type="spellEnd"/>
            <w:r>
              <w:rPr>
                <w:rFonts w:cs="Arial"/>
                <w:snapToGrid w:val="0"/>
                <w:color w:val="000000"/>
                <w:sz w:val="16"/>
                <w:szCs w:val="16"/>
                <w:highlight w:val="white"/>
              </w:rPr>
              <w:t xml:space="preserve"> presentado en C7L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91D773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D46B09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6A72DC0F"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53710C71"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16,00 </w:t>
            </w:r>
          </w:p>
        </w:tc>
      </w:tr>
      <w:tr w:rsidR="00C16D0A" w14:paraId="0D7F1845"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51F5467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144 </w:t>
            </w:r>
          </w:p>
        </w:tc>
        <w:tc>
          <w:tcPr>
            <w:tcW w:w="549" w:type="dxa"/>
            <w:tcBorders>
              <w:top w:val="nil"/>
              <w:left w:val="nil"/>
              <w:bottom w:val="nil"/>
              <w:right w:val="nil"/>
            </w:tcBorders>
            <w:shd w:val="clear" w:color="auto" w:fill="FFFFFF"/>
          </w:tcPr>
          <w:p w14:paraId="499D465B"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31A0E5F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Prunus </w:t>
            </w:r>
            <w:proofErr w:type="spellStart"/>
            <w:r>
              <w:rPr>
                <w:rFonts w:cs="Arial"/>
                <w:snapToGrid w:val="0"/>
                <w:color w:val="000000"/>
                <w:sz w:val="16"/>
                <w:szCs w:val="16"/>
                <w:highlight w:val="white"/>
              </w:rPr>
              <w:t>spinosa</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04A293C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BF13C2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6C0B7CAC"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0FBAD4B7"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0,53 </w:t>
            </w:r>
          </w:p>
        </w:tc>
      </w:tr>
      <w:tr w:rsidR="00C16D0A" w14:paraId="2B695B80"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5FD2D3D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145 </w:t>
            </w:r>
          </w:p>
        </w:tc>
        <w:tc>
          <w:tcPr>
            <w:tcW w:w="549" w:type="dxa"/>
            <w:tcBorders>
              <w:top w:val="nil"/>
              <w:left w:val="nil"/>
              <w:bottom w:val="nil"/>
              <w:right w:val="nil"/>
            </w:tcBorders>
            <w:shd w:val="clear" w:color="auto" w:fill="FFFFFF"/>
          </w:tcPr>
          <w:p w14:paraId="3616224B"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0A2E77C2"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Punica</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granatum</w:t>
            </w:r>
            <w:proofErr w:type="spellEnd"/>
            <w:r>
              <w:rPr>
                <w:rFonts w:cs="Arial"/>
                <w:snapToGrid w:val="0"/>
                <w:color w:val="000000"/>
                <w:sz w:val="16"/>
                <w:szCs w:val="16"/>
                <w:highlight w:val="white"/>
              </w:rPr>
              <w:t xml:space="preserve"> presentado en C10L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3B4FF28"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09DF0A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41AD656B"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34188314"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24,00 </w:t>
            </w:r>
          </w:p>
        </w:tc>
      </w:tr>
      <w:tr w:rsidR="00C16D0A" w14:paraId="352442F9"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3E8110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146 </w:t>
            </w:r>
          </w:p>
        </w:tc>
        <w:tc>
          <w:tcPr>
            <w:tcW w:w="549" w:type="dxa"/>
            <w:tcBorders>
              <w:top w:val="nil"/>
              <w:left w:val="nil"/>
              <w:bottom w:val="nil"/>
              <w:right w:val="nil"/>
            </w:tcBorders>
            <w:shd w:val="clear" w:color="auto" w:fill="FFFFFF"/>
          </w:tcPr>
          <w:p w14:paraId="78E2C123"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2E185C5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Pyrus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sylvestris</w:t>
            </w:r>
            <w:proofErr w:type="spellEnd"/>
            <w:r>
              <w:rPr>
                <w:rFonts w:cs="Arial"/>
                <w:snapToGrid w:val="0"/>
                <w:color w:val="000000"/>
                <w:sz w:val="16"/>
                <w:szCs w:val="16"/>
                <w:highlight w:val="white"/>
              </w:rPr>
              <w:t xml:space="preserve"> presentado en CF1000 altura 80-120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79C5757"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625DE8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43CF929A"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0D37EA4D"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2,40 </w:t>
            </w:r>
          </w:p>
        </w:tc>
      </w:tr>
      <w:tr w:rsidR="00C16D0A" w14:paraId="2E6B7202"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4B2A0A5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147 </w:t>
            </w:r>
          </w:p>
        </w:tc>
        <w:tc>
          <w:tcPr>
            <w:tcW w:w="549" w:type="dxa"/>
            <w:tcBorders>
              <w:top w:val="nil"/>
              <w:left w:val="nil"/>
              <w:bottom w:val="nil"/>
              <w:right w:val="nil"/>
            </w:tcBorders>
            <w:shd w:val="clear" w:color="auto" w:fill="FFFFFF"/>
          </w:tcPr>
          <w:p w14:paraId="26DCB608"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7C400A5F"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Quercus </w:t>
            </w:r>
            <w:proofErr w:type="spellStart"/>
            <w:r>
              <w:rPr>
                <w:rFonts w:cs="Arial"/>
                <w:snapToGrid w:val="0"/>
                <w:color w:val="000000"/>
                <w:sz w:val="16"/>
                <w:szCs w:val="16"/>
                <w:highlight w:val="white"/>
              </w:rPr>
              <w:t>faginea</w:t>
            </w:r>
            <w:proofErr w:type="spellEnd"/>
            <w:r>
              <w:rPr>
                <w:rFonts w:cs="Arial"/>
                <w:snapToGrid w:val="0"/>
                <w:color w:val="000000"/>
                <w:sz w:val="16"/>
                <w:szCs w:val="16"/>
                <w:highlight w:val="white"/>
              </w:rPr>
              <w:t xml:space="preserve">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FDAEAED"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5D6D32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4C736F39"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037EB17B"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 </w:t>
            </w:r>
          </w:p>
        </w:tc>
      </w:tr>
      <w:tr w:rsidR="00C16D0A" w14:paraId="20827538"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6B0184A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148 </w:t>
            </w:r>
          </w:p>
        </w:tc>
        <w:tc>
          <w:tcPr>
            <w:tcW w:w="549" w:type="dxa"/>
            <w:tcBorders>
              <w:top w:val="nil"/>
              <w:left w:val="nil"/>
              <w:bottom w:val="nil"/>
              <w:right w:val="nil"/>
            </w:tcBorders>
            <w:shd w:val="clear" w:color="auto" w:fill="FFFFFF"/>
          </w:tcPr>
          <w:p w14:paraId="344AD0E9"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353D572F"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Quercus </w:t>
            </w:r>
            <w:proofErr w:type="spellStart"/>
            <w:r>
              <w:rPr>
                <w:rFonts w:cs="Arial"/>
                <w:snapToGrid w:val="0"/>
                <w:color w:val="000000"/>
                <w:sz w:val="16"/>
                <w:szCs w:val="16"/>
                <w:highlight w:val="white"/>
              </w:rPr>
              <w:t>faginea</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0D46661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1D6F97E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60C6524C"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33500953"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0,48 </w:t>
            </w:r>
          </w:p>
        </w:tc>
      </w:tr>
      <w:tr w:rsidR="00C16D0A" w14:paraId="1EBBAC70"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47D7A46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149 </w:t>
            </w:r>
          </w:p>
        </w:tc>
        <w:tc>
          <w:tcPr>
            <w:tcW w:w="549" w:type="dxa"/>
            <w:tcBorders>
              <w:top w:val="nil"/>
              <w:left w:val="nil"/>
              <w:bottom w:val="nil"/>
              <w:right w:val="nil"/>
            </w:tcBorders>
            <w:shd w:val="clear" w:color="auto" w:fill="FFFFFF"/>
          </w:tcPr>
          <w:p w14:paraId="36CC0DEB"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4D3EB0CF"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Quercus </w:t>
            </w:r>
            <w:proofErr w:type="spellStart"/>
            <w:r>
              <w:rPr>
                <w:rFonts w:cs="Arial"/>
                <w:snapToGrid w:val="0"/>
                <w:color w:val="000000"/>
                <w:sz w:val="16"/>
                <w:szCs w:val="16"/>
                <w:highlight w:val="white"/>
              </w:rPr>
              <w:t>ilex</w:t>
            </w:r>
            <w:proofErr w:type="spellEnd"/>
            <w:r>
              <w:rPr>
                <w:rFonts w:cs="Arial"/>
                <w:snapToGrid w:val="0"/>
                <w:color w:val="000000"/>
                <w:sz w:val="16"/>
                <w:szCs w:val="16"/>
                <w:highlight w:val="white"/>
              </w:rPr>
              <w:t xml:space="preserve"> </w:t>
            </w:r>
            <w:proofErr w:type="spellStart"/>
            <w:proofErr w:type="gramStart"/>
            <w:r>
              <w:rPr>
                <w:rFonts w:cs="Arial"/>
                <w:snapToGrid w:val="0"/>
                <w:color w:val="000000"/>
                <w:sz w:val="16"/>
                <w:szCs w:val="16"/>
                <w:highlight w:val="white"/>
              </w:rPr>
              <w:t>ballota</w:t>
            </w:r>
            <w:proofErr w:type="spellEnd"/>
            <w:r>
              <w:rPr>
                <w:rFonts w:cs="Arial"/>
                <w:snapToGrid w:val="0"/>
                <w:color w:val="000000"/>
                <w:sz w:val="16"/>
                <w:szCs w:val="16"/>
                <w:highlight w:val="white"/>
              </w:rPr>
              <w:t xml:space="preserve">  presentado</w:t>
            </w:r>
            <w:proofErr w:type="gramEnd"/>
            <w:r>
              <w:rPr>
                <w:rFonts w:cs="Arial"/>
                <w:snapToGrid w:val="0"/>
                <w:color w:val="000000"/>
                <w:sz w:val="16"/>
                <w:szCs w:val="16"/>
                <w:highlight w:val="white"/>
              </w:rPr>
              <w:t xml:space="preserve"> en C7L altura 125-150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911D72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D2226E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3C76F657"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3AD52A11"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 </w:t>
            </w:r>
          </w:p>
        </w:tc>
      </w:tr>
      <w:tr w:rsidR="00C16D0A" w14:paraId="1757DFFB"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20D30B7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150 </w:t>
            </w:r>
          </w:p>
        </w:tc>
        <w:tc>
          <w:tcPr>
            <w:tcW w:w="549" w:type="dxa"/>
            <w:tcBorders>
              <w:top w:val="nil"/>
              <w:left w:val="nil"/>
              <w:bottom w:val="nil"/>
              <w:right w:val="nil"/>
            </w:tcBorders>
            <w:shd w:val="clear" w:color="auto" w:fill="FFFFFF"/>
          </w:tcPr>
          <w:p w14:paraId="5B6CD39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78FD1FA3"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Quercus </w:t>
            </w:r>
            <w:proofErr w:type="spellStart"/>
            <w:r>
              <w:rPr>
                <w:rFonts w:cs="Arial"/>
                <w:snapToGrid w:val="0"/>
                <w:color w:val="000000"/>
                <w:sz w:val="16"/>
                <w:szCs w:val="16"/>
                <w:highlight w:val="white"/>
              </w:rPr>
              <w:t>ilex</w:t>
            </w:r>
            <w:proofErr w:type="spellEnd"/>
            <w:r>
              <w:rPr>
                <w:rFonts w:cs="Arial"/>
                <w:snapToGrid w:val="0"/>
                <w:color w:val="000000"/>
                <w:sz w:val="16"/>
                <w:szCs w:val="16"/>
                <w:highlight w:val="white"/>
              </w:rPr>
              <w:t xml:space="preserve"> </w:t>
            </w:r>
            <w:proofErr w:type="spellStart"/>
            <w:proofErr w:type="gramStart"/>
            <w:r>
              <w:rPr>
                <w:rFonts w:cs="Arial"/>
                <w:snapToGrid w:val="0"/>
                <w:color w:val="000000"/>
                <w:sz w:val="16"/>
                <w:szCs w:val="16"/>
                <w:highlight w:val="white"/>
              </w:rPr>
              <w:t>ballota</w:t>
            </w:r>
            <w:proofErr w:type="spellEnd"/>
            <w:r>
              <w:rPr>
                <w:rFonts w:cs="Arial"/>
                <w:snapToGrid w:val="0"/>
                <w:color w:val="000000"/>
                <w:sz w:val="16"/>
                <w:szCs w:val="16"/>
                <w:highlight w:val="white"/>
              </w:rPr>
              <w:t xml:space="preserve">  presentado</w:t>
            </w:r>
            <w:proofErr w:type="gramEnd"/>
            <w:r>
              <w:rPr>
                <w:rFonts w:cs="Arial"/>
                <w:snapToGrid w:val="0"/>
                <w:color w:val="000000"/>
                <w:sz w:val="16"/>
                <w:szCs w:val="16"/>
                <w:highlight w:val="white"/>
              </w:rPr>
              <w:t xml:space="preserve">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1B3B8BD"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23AF3B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06C2DC57"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7C8BB97D"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0,48 </w:t>
            </w:r>
          </w:p>
        </w:tc>
      </w:tr>
      <w:tr w:rsidR="00C16D0A" w14:paraId="3E670862"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2138657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151 </w:t>
            </w:r>
          </w:p>
        </w:tc>
        <w:tc>
          <w:tcPr>
            <w:tcW w:w="549" w:type="dxa"/>
            <w:tcBorders>
              <w:top w:val="nil"/>
              <w:left w:val="nil"/>
              <w:bottom w:val="nil"/>
              <w:right w:val="nil"/>
            </w:tcBorders>
            <w:shd w:val="clear" w:color="auto" w:fill="FFFFFF"/>
          </w:tcPr>
          <w:p w14:paraId="0B9A6D4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3E5F738B"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Retama </w:t>
            </w:r>
            <w:proofErr w:type="spellStart"/>
            <w:r>
              <w:rPr>
                <w:rFonts w:cs="Arial"/>
                <w:snapToGrid w:val="0"/>
                <w:color w:val="000000"/>
                <w:sz w:val="16"/>
                <w:szCs w:val="16"/>
                <w:highlight w:val="white"/>
              </w:rPr>
              <w:t>sphaerocarpa</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6EE07628"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AA462C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3421D47E"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10E1B846"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0,53 </w:t>
            </w:r>
          </w:p>
        </w:tc>
      </w:tr>
      <w:tr w:rsidR="00C16D0A" w14:paraId="52B5C5F9"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11B95ED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152 </w:t>
            </w:r>
          </w:p>
        </w:tc>
        <w:tc>
          <w:tcPr>
            <w:tcW w:w="549" w:type="dxa"/>
            <w:tcBorders>
              <w:top w:val="nil"/>
              <w:left w:val="nil"/>
              <w:bottom w:val="nil"/>
              <w:right w:val="nil"/>
            </w:tcBorders>
            <w:shd w:val="clear" w:color="auto" w:fill="FFFFFF"/>
          </w:tcPr>
          <w:p w14:paraId="0F78EDCC"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2D4776B7"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Rhamnus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alaternus</w:t>
            </w:r>
            <w:proofErr w:type="spellEnd"/>
            <w:r>
              <w:rPr>
                <w:rFonts w:cs="Arial"/>
                <w:snapToGrid w:val="0"/>
                <w:color w:val="000000"/>
                <w:sz w:val="16"/>
                <w:szCs w:val="16"/>
                <w:highlight w:val="white"/>
              </w:rPr>
              <w:t xml:space="preserve"> presentado en AF altura 150-200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9A20886"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F6D9DE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482DBF71"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1E1625D3"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0,53 </w:t>
            </w:r>
          </w:p>
        </w:tc>
      </w:tr>
      <w:tr w:rsidR="00C16D0A" w14:paraId="37E40931"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2278D5B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153 </w:t>
            </w:r>
          </w:p>
        </w:tc>
        <w:tc>
          <w:tcPr>
            <w:tcW w:w="549" w:type="dxa"/>
            <w:tcBorders>
              <w:top w:val="nil"/>
              <w:left w:val="nil"/>
              <w:bottom w:val="nil"/>
              <w:right w:val="nil"/>
            </w:tcBorders>
            <w:shd w:val="clear" w:color="auto" w:fill="FFFFFF"/>
          </w:tcPr>
          <w:p w14:paraId="10ACD6A2"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51B2BAF3"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Sorbus</w:t>
            </w:r>
            <w:proofErr w:type="spellEnd"/>
            <w:r>
              <w:rPr>
                <w:rFonts w:cs="Arial"/>
                <w:snapToGrid w:val="0"/>
                <w:color w:val="000000"/>
                <w:sz w:val="16"/>
                <w:szCs w:val="16"/>
                <w:highlight w:val="white"/>
              </w:rPr>
              <w:t xml:space="preserve"> domestica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50BADBA9"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B50315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2B89C500"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5F576C56"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 </w:t>
            </w:r>
          </w:p>
        </w:tc>
      </w:tr>
      <w:tr w:rsidR="00C16D0A" w14:paraId="3B2B5199"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4241707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154 </w:t>
            </w:r>
          </w:p>
        </w:tc>
        <w:tc>
          <w:tcPr>
            <w:tcW w:w="549" w:type="dxa"/>
            <w:tcBorders>
              <w:top w:val="nil"/>
              <w:left w:val="nil"/>
              <w:bottom w:val="nil"/>
              <w:right w:val="nil"/>
            </w:tcBorders>
            <w:shd w:val="clear" w:color="auto" w:fill="FFFFFF"/>
          </w:tcPr>
          <w:p w14:paraId="63858DD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159FDC9C"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Sorbus</w:t>
            </w:r>
            <w:proofErr w:type="spellEnd"/>
            <w:r>
              <w:rPr>
                <w:rFonts w:cs="Arial"/>
                <w:snapToGrid w:val="0"/>
                <w:color w:val="000000"/>
                <w:sz w:val="16"/>
                <w:szCs w:val="16"/>
                <w:highlight w:val="white"/>
              </w:rPr>
              <w:t xml:space="preserve"> domestica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0DEFC2D"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E82935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757D2A54"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5DCDCC81"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0,56 </w:t>
            </w:r>
          </w:p>
        </w:tc>
      </w:tr>
      <w:tr w:rsidR="00C16D0A" w14:paraId="3B9F7765"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7E6212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155 </w:t>
            </w:r>
          </w:p>
        </w:tc>
        <w:tc>
          <w:tcPr>
            <w:tcW w:w="549" w:type="dxa"/>
            <w:tcBorders>
              <w:top w:val="nil"/>
              <w:left w:val="nil"/>
              <w:bottom w:val="nil"/>
              <w:right w:val="nil"/>
            </w:tcBorders>
            <w:shd w:val="clear" w:color="auto" w:fill="FFFFFF"/>
          </w:tcPr>
          <w:p w14:paraId="22932625"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022B23C6"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Sorbus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torminalis</w:t>
            </w:r>
            <w:proofErr w:type="spellEnd"/>
            <w:r>
              <w:rPr>
                <w:rFonts w:cs="Arial"/>
                <w:snapToGrid w:val="0"/>
                <w:color w:val="000000"/>
                <w:sz w:val="16"/>
                <w:szCs w:val="16"/>
                <w:highlight w:val="white"/>
              </w:rPr>
              <w:t xml:space="preserve">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4C081D99"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25ACF7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6E64590A"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1AB8B90A"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 </w:t>
            </w:r>
          </w:p>
        </w:tc>
      </w:tr>
      <w:tr w:rsidR="00C16D0A" w14:paraId="538F4F96"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6FB4317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156 </w:t>
            </w:r>
          </w:p>
        </w:tc>
        <w:tc>
          <w:tcPr>
            <w:tcW w:w="549" w:type="dxa"/>
            <w:tcBorders>
              <w:top w:val="nil"/>
              <w:left w:val="nil"/>
              <w:bottom w:val="nil"/>
              <w:right w:val="nil"/>
            </w:tcBorders>
            <w:shd w:val="clear" w:color="auto" w:fill="FFFFFF"/>
          </w:tcPr>
          <w:p w14:paraId="6EDA588D"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49840D96"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Sorbus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torminalis</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6A0A10C7"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0D6BD4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1F32819B"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6FA2CC94"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0,56 </w:t>
            </w:r>
          </w:p>
        </w:tc>
      </w:tr>
      <w:tr w:rsidR="00C16D0A" w14:paraId="1448D03D"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3BED173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157 </w:t>
            </w:r>
          </w:p>
        </w:tc>
        <w:tc>
          <w:tcPr>
            <w:tcW w:w="549" w:type="dxa"/>
            <w:tcBorders>
              <w:top w:val="nil"/>
              <w:left w:val="nil"/>
              <w:bottom w:val="nil"/>
              <w:right w:val="nil"/>
            </w:tcBorders>
            <w:shd w:val="clear" w:color="auto" w:fill="FFFFFF"/>
          </w:tcPr>
          <w:p w14:paraId="11A07E23"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5513C06F"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Tamarix</w:t>
            </w:r>
            <w:proofErr w:type="spellEnd"/>
            <w:r>
              <w:rPr>
                <w:rFonts w:cs="Arial"/>
                <w:snapToGrid w:val="0"/>
                <w:color w:val="000000"/>
                <w:sz w:val="16"/>
                <w:szCs w:val="16"/>
                <w:highlight w:val="white"/>
              </w:rPr>
              <w:t xml:space="preserve"> africana presentado en C7L altura 150-200 cm. Presentado en contenedor antiespiralizante (con un mínimo de permanencia de 1 año). Presentando un volumen y estructura equilibrados,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1CA333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92963C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751CD851"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6EA392EF"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 </w:t>
            </w:r>
          </w:p>
        </w:tc>
      </w:tr>
      <w:tr w:rsidR="00C16D0A" w14:paraId="6444C935"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48697FE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158 </w:t>
            </w:r>
          </w:p>
        </w:tc>
        <w:tc>
          <w:tcPr>
            <w:tcW w:w="549" w:type="dxa"/>
            <w:tcBorders>
              <w:top w:val="nil"/>
              <w:left w:val="nil"/>
              <w:bottom w:val="nil"/>
              <w:right w:val="nil"/>
            </w:tcBorders>
            <w:shd w:val="clear" w:color="auto" w:fill="FFFFFF"/>
          </w:tcPr>
          <w:p w14:paraId="125CFFFD"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14D5476F"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Tamarix</w:t>
            </w:r>
            <w:proofErr w:type="spellEnd"/>
            <w:r>
              <w:rPr>
                <w:rFonts w:cs="Arial"/>
                <w:snapToGrid w:val="0"/>
                <w:color w:val="000000"/>
                <w:sz w:val="16"/>
                <w:szCs w:val="16"/>
                <w:highlight w:val="white"/>
              </w:rPr>
              <w:t xml:space="preserve"> africana presentado en AF altura 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55221B7B"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3E6A31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18851354"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44434898"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0,53 </w:t>
            </w:r>
          </w:p>
        </w:tc>
      </w:tr>
      <w:tr w:rsidR="00C16D0A" w14:paraId="10B0A2EB"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3DE7D5D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159 </w:t>
            </w:r>
          </w:p>
        </w:tc>
        <w:tc>
          <w:tcPr>
            <w:tcW w:w="549" w:type="dxa"/>
            <w:tcBorders>
              <w:top w:val="nil"/>
              <w:left w:val="nil"/>
              <w:bottom w:val="nil"/>
              <w:right w:val="nil"/>
            </w:tcBorders>
            <w:shd w:val="clear" w:color="auto" w:fill="FFFFFF"/>
          </w:tcPr>
          <w:p w14:paraId="0204507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7A8E814C"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Tamarix</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gallica</w:t>
            </w:r>
            <w:proofErr w:type="spellEnd"/>
            <w:r>
              <w:rPr>
                <w:rFonts w:cs="Arial"/>
                <w:snapToGrid w:val="0"/>
                <w:color w:val="000000"/>
                <w:sz w:val="16"/>
                <w:szCs w:val="16"/>
                <w:highlight w:val="white"/>
              </w:rPr>
              <w:t xml:space="preserve"> presentado en C7L altura 150-200 cm. Presentado en contenedor antiespiralizante (con un mínimo de permanencia de 1 año). Presentando un volumen y estructura equilibrados,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48032BAF"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20B673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3CAFB8B5"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3C4DD351"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 </w:t>
            </w:r>
          </w:p>
        </w:tc>
      </w:tr>
      <w:tr w:rsidR="00C16D0A" w14:paraId="040F9313"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6366D8B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160 </w:t>
            </w:r>
          </w:p>
        </w:tc>
        <w:tc>
          <w:tcPr>
            <w:tcW w:w="549" w:type="dxa"/>
            <w:tcBorders>
              <w:top w:val="nil"/>
              <w:left w:val="nil"/>
              <w:bottom w:val="nil"/>
              <w:right w:val="nil"/>
            </w:tcBorders>
            <w:shd w:val="clear" w:color="auto" w:fill="FFFFFF"/>
          </w:tcPr>
          <w:p w14:paraId="7B94483B"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02A3ED48"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Tamarix</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gallica</w:t>
            </w:r>
            <w:proofErr w:type="spellEnd"/>
            <w:r>
              <w:rPr>
                <w:rFonts w:cs="Arial"/>
                <w:snapToGrid w:val="0"/>
                <w:color w:val="000000"/>
                <w:sz w:val="16"/>
                <w:szCs w:val="16"/>
                <w:highlight w:val="white"/>
              </w:rPr>
              <w:t xml:space="preserve"> presentado en AF altura 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65D2A1B8"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A84B71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5C930362"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0EF5BAE5"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0,53 </w:t>
            </w:r>
          </w:p>
        </w:tc>
      </w:tr>
      <w:tr w:rsidR="00C16D0A" w14:paraId="2445E220"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6489F60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161 </w:t>
            </w:r>
          </w:p>
        </w:tc>
        <w:tc>
          <w:tcPr>
            <w:tcW w:w="549" w:type="dxa"/>
            <w:tcBorders>
              <w:top w:val="nil"/>
              <w:left w:val="nil"/>
              <w:bottom w:val="nil"/>
              <w:right w:val="nil"/>
            </w:tcBorders>
            <w:shd w:val="clear" w:color="auto" w:fill="FFFFFF"/>
          </w:tcPr>
          <w:p w14:paraId="1BAF3D63"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2CD2BB3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Tetraclinis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articulata</w:t>
            </w:r>
            <w:proofErr w:type="spellEnd"/>
            <w:r>
              <w:rPr>
                <w:rFonts w:cs="Arial"/>
                <w:snapToGrid w:val="0"/>
                <w:color w:val="000000"/>
                <w:sz w:val="16"/>
                <w:szCs w:val="16"/>
                <w:highlight w:val="white"/>
              </w:rPr>
              <w:t xml:space="preserve"> presentado en C7L altura 125-150 cm. Presentado en contenedor antiespiralizante (con un mínimo de permanencia de 1 año).Presentando una estructura equilibrada,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B64BB98"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0702FE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527D79CE"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32B6A788"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12,67 </w:t>
            </w:r>
          </w:p>
        </w:tc>
      </w:tr>
      <w:tr w:rsidR="00C16D0A" w14:paraId="7BDB5ACD"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2800B7A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162 </w:t>
            </w:r>
          </w:p>
        </w:tc>
        <w:tc>
          <w:tcPr>
            <w:tcW w:w="549" w:type="dxa"/>
            <w:tcBorders>
              <w:top w:val="nil"/>
              <w:left w:val="nil"/>
              <w:bottom w:val="nil"/>
              <w:right w:val="nil"/>
            </w:tcBorders>
            <w:shd w:val="clear" w:color="auto" w:fill="FFFFFF"/>
          </w:tcPr>
          <w:p w14:paraId="3E93175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2BF3B7A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Ziziphus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jujuba</w:t>
            </w:r>
            <w:proofErr w:type="spellEnd"/>
            <w:r>
              <w:rPr>
                <w:rFonts w:cs="Arial"/>
                <w:snapToGrid w:val="0"/>
                <w:color w:val="000000"/>
                <w:sz w:val="16"/>
                <w:szCs w:val="16"/>
                <w:highlight w:val="white"/>
              </w:rPr>
              <w:t xml:space="preserve"> presentado en C7L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FDA5BD6"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AEAFFF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2469BBE3" w14:textId="77777777" w:rsidR="005C3F65" w:rsidRDefault="005C3F65" w:rsidP="00C16D0A">
            <w:pPr>
              <w:spacing w:line="240" w:lineRule="auto"/>
              <w:rPr>
                <w:rFonts w:cs="Arial"/>
                <w:snapToGrid w:val="0"/>
                <w:color w:val="000000"/>
                <w:sz w:val="16"/>
                <w:szCs w:val="16"/>
              </w:rPr>
            </w:pPr>
          </w:p>
          <w:p w14:paraId="0759A658" w14:textId="77777777" w:rsidR="005C3F65" w:rsidRDefault="005C3F65" w:rsidP="00C16D0A">
            <w:pPr>
              <w:spacing w:line="240" w:lineRule="auto"/>
              <w:rPr>
                <w:rFonts w:cs="Arial"/>
                <w:snapToGrid w:val="0"/>
                <w:color w:val="000000"/>
                <w:sz w:val="16"/>
                <w:szCs w:val="16"/>
              </w:rPr>
            </w:pPr>
          </w:p>
          <w:p w14:paraId="154F3E43" w14:textId="77777777" w:rsidR="005C3F65" w:rsidRDefault="005C3F65" w:rsidP="00C16D0A">
            <w:pPr>
              <w:spacing w:line="240" w:lineRule="auto"/>
              <w:rPr>
                <w:rFonts w:cs="Arial"/>
                <w:snapToGrid w:val="0"/>
                <w:color w:val="000000"/>
                <w:sz w:val="16"/>
                <w:szCs w:val="16"/>
              </w:rPr>
            </w:pPr>
          </w:p>
          <w:p w14:paraId="1C143DF9" w14:textId="77777777" w:rsidR="005C3F65" w:rsidRDefault="005C3F65" w:rsidP="00C16D0A">
            <w:pPr>
              <w:spacing w:line="240" w:lineRule="auto"/>
              <w:rPr>
                <w:rFonts w:cs="Arial"/>
                <w:snapToGrid w:val="0"/>
                <w:color w:val="000000"/>
                <w:sz w:val="16"/>
                <w:szCs w:val="16"/>
              </w:rPr>
            </w:pPr>
          </w:p>
          <w:p w14:paraId="4F9A44AF" w14:textId="77777777" w:rsidR="005C3F65" w:rsidRDefault="005C3F65" w:rsidP="00C16D0A">
            <w:pPr>
              <w:spacing w:line="240" w:lineRule="auto"/>
              <w:rPr>
                <w:rFonts w:cs="Arial"/>
                <w:snapToGrid w:val="0"/>
                <w:color w:val="000000"/>
                <w:sz w:val="16"/>
                <w:szCs w:val="16"/>
              </w:rPr>
            </w:pPr>
          </w:p>
          <w:p w14:paraId="6C49D57F" w14:textId="77777777" w:rsidR="005C3F65" w:rsidRDefault="005C3F65" w:rsidP="00C16D0A">
            <w:pPr>
              <w:spacing w:line="240" w:lineRule="auto"/>
              <w:rPr>
                <w:rFonts w:cs="Arial"/>
                <w:snapToGrid w:val="0"/>
                <w:color w:val="000000"/>
                <w:sz w:val="16"/>
                <w:szCs w:val="16"/>
              </w:rPr>
            </w:pPr>
          </w:p>
          <w:p w14:paraId="3702017A"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62FF6BE7"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16,00 </w:t>
            </w:r>
          </w:p>
        </w:tc>
      </w:tr>
      <w:tr w:rsidR="00C16D0A" w14:paraId="7B02A32A"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29375B2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163 </w:t>
            </w:r>
          </w:p>
        </w:tc>
        <w:tc>
          <w:tcPr>
            <w:tcW w:w="549" w:type="dxa"/>
            <w:tcBorders>
              <w:top w:val="nil"/>
              <w:left w:val="nil"/>
              <w:bottom w:val="nil"/>
              <w:right w:val="nil"/>
            </w:tcBorders>
            <w:shd w:val="clear" w:color="auto" w:fill="FFFFFF"/>
          </w:tcPr>
          <w:p w14:paraId="4BB13B4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693C6856"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w:t>
            </w:r>
            <w:proofErr w:type="gramStart"/>
            <w:r>
              <w:rPr>
                <w:rFonts w:cs="Arial"/>
                <w:snapToGrid w:val="0"/>
                <w:color w:val="000000"/>
                <w:sz w:val="16"/>
                <w:szCs w:val="16"/>
                <w:highlight w:val="white"/>
              </w:rPr>
              <w:t>de  Iris</w:t>
            </w:r>
            <w:proofErr w:type="gram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germanica</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4D7B9F02"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79066D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1A8FDB8E"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1BE6A989"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0,63 </w:t>
            </w:r>
          </w:p>
        </w:tc>
      </w:tr>
      <w:tr w:rsidR="00C16D0A" w14:paraId="0CCCFBCB"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2F3A7D8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164 </w:t>
            </w:r>
          </w:p>
        </w:tc>
        <w:tc>
          <w:tcPr>
            <w:tcW w:w="549" w:type="dxa"/>
            <w:tcBorders>
              <w:top w:val="nil"/>
              <w:left w:val="nil"/>
              <w:bottom w:val="nil"/>
              <w:right w:val="nil"/>
            </w:tcBorders>
            <w:shd w:val="clear" w:color="auto" w:fill="FFFFFF"/>
          </w:tcPr>
          <w:p w14:paraId="71EE0326"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52FBAC9C"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Apeo de arbolado con aprovechamiento en entresaca, con elaboración, recogida y eliminación de restos </w:t>
            </w:r>
          </w:p>
          <w:p w14:paraId="1C19B46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212B14E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2EE45E7C"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23E0DD55"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0A097652"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280CCEE7"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0E6A46B8"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1E27A94F"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7296F278"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171EED88"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497C38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0,0600 </w:t>
            </w:r>
          </w:p>
        </w:tc>
        <w:tc>
          <w:tcPr>
            <w:tcW w:w="563" w:type="dxa"/>
            <w:tcBorders>
              <w:top w:val="nil"/>
              <w:left w:val="nil"/>
              <w:bottom w:val="nil"/>
              <w:right w:val="nil"/>
            </w:tcBorders>
            <w:shd w:val="clear" w:color="auto" w:fill="FFFFFF"/>
          </w:tcPr>
          <w:p w14:paraId="4D359824"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1C1A857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oficial de primera </w:t>
            </w:r>
          </w:p>
        </w:tc>
        <w:tc>
          <w:tcPr>
            <w:tcW w:w="1479" w:type="dxa"/>
            <w:tcBorders>
              <w:top w:val="nil"/>
              <w:left w:val="nil"/>
              <w:bottom w:val="nil"/>
              <w:right w:val="nil"/>
            </w:tcBorders>
            <w:shd w:val="clear" w:color="auto" w:fill="FFFFFF"/>
          </w:tcPr>
          <w:p w14:paraId="407E8DF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 </w:t>
            </w:r>
          </w:p>
        </w:tc>
        <w:tc>
          <w:tcPr>
            <w:tcW w:w="1480" w:type="dxa"/>
            <w:tcBorders>
              <w:top w:val="nil"/>
              <w:left w:val="nil"/>
              <w:bottom w:val="nil"/>
              <w:right w:val="nil"/>
            </w:tcBorders>
            <w:shd w:val="clear" w:color="auto" w:fill="FFFFFF"/>
          </w:tcPr>
          <w:p w14:paraId="5218A92C"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1,3140 </w:t>
            </w:r>
          </w:p>
        </w:tc>
      </w:tr>
      <w:tr w:rsidR="00C16D0A" w14:paraId="698FE1A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88B272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0,0600 </w:t>
            </w:r>
          </w:p>
        </w:tc>
        <w:tc>
          <w:tcPr>
            <w:tcW w:w="563" w:type="dxa"/>
            <w:tcBorders>
              <w:top w:val="nil"/>
              <w:left w:val="nil"/>
              <w:bottom w:val="nil"/>
              <w:right w:val="nil"/>
            </w:tcBorders>
            <w:shd w:val="clear" w:color="auto" w:fill="FFFFFF"/>
          </w:tcPr>
          <w:p w14:paraId="2D69546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3CD8332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Peón Ordinario. </w:t>
            </w:r>
          </w:p>
        </w:tc>
        <w:tc>
          <w:tcPr>
            <w:tcW w:w="1479" w:type="dxa"/>
            <w:tcBorders>
              <w:top w:val="nil"/>
              <w:left w:val="nil"/>
              <w:bottom w:val="nil"/>
              <w:right w:val="nil"/>
            </w:tcBorders>
            <w:shd w:val="clear" w:color="auto" w:fill="FFFFFF"/>
          </w:tcPr>
          <w:p w14:paraId="4D2F7EC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20,10 </w:t>
            </w:r>
          </w:p>
        </w:tc>
        <w:tc>
          <w:tcPr>
            <w:tcW w:w="1480" w:type="dxa"/>
            <w:tcBorders>
              <w:top w:val="nil"/>
              <w:left w:val="nil"/>
              <w:bottom w:val="nil"/>
              <w:right w:val="nil"/>
            </w:tcBorders>
            <w:shd w:val="clear" w:color="auto" w:fill="FFFFFF"/>
          </w:tcPr>
          <w:p w14:paraId="321EFAF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1,2060 </w:t>
            </w:r>
          </w:p>
        </w:tc>
      </w:tr>
      <w:tr w:rsidR="00C16D0A" w14:paraId="7A61047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FD0956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0,0600 </w:t>
            </w:r>
          </w:p>
        </w:tc>
        <w:tc>
          <w:tcPr>
            <w:tcW w:w="563" w:type="dxa"/>
            <w:tcBorders>
              <w:top w:val="nil"/>
              <w:left w:val="nil"/>
              <w:bottom w:val="nil"/>
              <w:right w:val="nil"/>
            </w:tcBorders>
            <w:shd w:val="clear" w:color="auto" w:fill="FFFFFF"/>
          </w:tcPr>
          <w:p w14:paraId="1000E3DE"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0D3285C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Motosierra dos manos para apeo, </w:t>
            </w:r>
            <w:proofErr w:type="spellStart"/>
            <w:r>
              <w:rPr>
                <w:rFonts w:cs="Arial"/>
                <w:snapToGrid w:val="0"/>
                <w:color w:val="000000"/>
                <w:sz w:val="16"/>
                <w:szCs w:val="16"/>
                <w:highlight w:val="white"/>
              </w:rPr>
              <w:t>desrrame</w:t>
            </w:r>
            <w:proofErr w:type="spellEnd"/>
            <w:r>
              <w:rPr>
                <w:rFonts w:cs="Arial"/>
                <w:snapToGrid w:val="0"/>
                <w:color w:val="000000"/>
                <w:sz w:val="16"/>
                <w:szCs w:val="16"/>
                <w:highlight w:val="white"/>
              </w:rPr>
              <w:t xml:space="preserve"> y tronzado. </w:t>
            </w:r>
          </w:p>
        </w:tc>
        <w:tc>
          <w:tcPr>
            <w:tcW w:w="1479" w:type="dxa"/>
            <w:tcBorders>
              <w:top w:val="nil"/>
              <w:left w:val="nil"/>
              <w:bottom w:val="nil"/>
              <w:right w:val="nil"/>
            </w:tcBorders>
            <w:shd w:val="clear" w:color="auto" w:fill="FFFFFF"/>
          </w:tcPr>
          <w:p w14:paraId="6642093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9,65 </w:t>
            </w:r>
          </w:p>
        </w:tc>
        <w:tc>
          <w:tcPr>
            <w:tcW w:w="1480" w:type="dxa"/>
            <w:tcBorders>
              <w:top w:val="nil"/>
              <w:left w:val="nil"/>
              <w:bottom w:val="nil"/>
              <w:right w:val="nil"/>
            </w:tcBorders>
            <w:shd w:val="clear" w:color="auto" w:fill="FFFFFF"/>
          </w:tcPr>
          <w:p w14:paraId="0E6957FC"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0,5790 </w:t>
            </w:r>
          </w:p>
        </w:tc>
      </w:tr>
      <w:tr w:rsidR="00C16D0A" w14:paraId="2751F67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6F4F94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0,0300 </w:t>
            </w:r>
          </w:p>
        </w:tc>
        <w:tc>
          <w:tcPr>
            <w:tcW w:w="563" w:type="dxa"/>
            <w:tcBorders>
              <w:top w:val="nil"/>
              <w:left w:val="nil"/>
              <w:bottom w:val="nil"/>
              <w:right w:val="nil"/>
            </w:tcBorders>
            <w:shd w:val="clear" w:color="auto" w:fill="FFFFFF"/>
          </w:tcPr>
          <w:p w14:paraId="2F0B4373"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5E2770F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Manipulador telescópico 12m + pala gran volumen </w:t>
            </w:r>
          </w:p>
        </w:tc>
        <w:tc>
          <w:tcPr>
            <w:tcW w:w="1479" w:type="dxa"/>
            <w:tcBorders>
              <w:top w:val="nil"/>
              <w:left w:val="nil"/>
              <w:bottom w:val="nil"/>
              <w:right w:val="nil"/>
            </w:tcBorders>
            <w:shd w:val="clear" w:color="auto" w:fill="FFFFFF"/>
          </w:tcPr>
          <w:p w14:paraId="2A257392"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56,90 </w:t>
            </w:r>
          </w:p>
        </w:tc>
        <w:tc>
          <w:tcPr>
            <w:tcW w:w="1480" w:type="dxa"/>
            <w:tcBorders>
              <w:top w:val="nil"/>
              <w:left w:val="nil"/>
              <w:bottom w:val="nil"/>
              <w:right w:val="nil"/>
            </w:tcBorders>
            <w:shd w:val="clear" w:color="auto" w:fill="FFFFFF"/>
          </w:tcPr>
          <w:p w14:paraId="79CF789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1,7070 </w:t>
            </w:r>
          </w:p>
        </w:tc>
      </w:tr>
      <w:tr w:rsidR="00C16D0A" w14:paraId="0FBF073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E68593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4347398"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B43606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2D6A64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5FB722C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0,2884 </w:t>
            </w:r>
          </w:p>
        </w:tc>
      </w:tr>
      <w:tr w:rsidR="00C16D0A" w14:paraId="7528533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E847C4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BA1A67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37AD1F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9D5717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1C6F4EA2"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50753DD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70E932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52FC4A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497850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3D6E89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66A48452"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5,0944 </w:t>
            </w:r>
          </w:p>
        </w:tc>
      </w:tr>
      <w:tr w:rsidR="00C16D0A" w14:paraId="7073D5A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CD24B3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A9BEB8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AA7412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7D7B6E5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03445B6B"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-0,0044 </w:t>
            </w:r>
          </w:p>
        </w:tc>
      </w:tr>
      <w:tr w:rsidR="00C16D0A" w14:paraId="2049E6E8"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6D9952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43C16B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041507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4B9A09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505321F0"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06FA0A3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E2C094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A6CCF1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B50BD0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371A1EC"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295D9A6D"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5,0900 </w:t>
            </w:r>
          </w:p>
        </w:tc>
      </w:tr>
      <w:tr w:rsidR="00C16D0A" w14:paraId="297A9C4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1667F73"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43443B5"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41643EE"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538DEBF"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01C624B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5FCB156F"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5C471B6B"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D021D8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165 </w:t>
            </w:r>
          </w:p>
        </w:tc>
        <w:tc>
          <w:tcPr>
            <w:tcW w:w="549" w:type="dxa"/>
            <w:tcBorders>
              <w:top w:val="nil"/>
              <w:left w:val="nil"/>
              <w:bottom w:val="nil"/>
              <w:right w:val="nil"/>
            </w:tcBorders>
            <w:shd w:val="clear" w:color="auto" w:fill="FFFFFF"/>
          </w:tcPr>
          <w:p w14:paraId="25340549"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57BB864D"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Poda de ramas de arbolado con diámetro superior a 4 cm hasta 4 m de altura, con medios mecánicos, incluyendo retirada de restos. </w:t>
            </w:r>
          </w:p>
          <w:p w14:paraId="501C2E6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642E38D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2EF3C21F"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68576496"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586AE877"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186508D5"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7710808F"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4F20DC18"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3AA85F28"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25F1374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BBAAD4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0,0750 </w:t>
            </w:r>
          </w:p>
        </w:tc>
        <w:tc>
          <w:tcPr>
            <w:tcW w:w="563" w:type="dxa"/>
            <w:tcBorders>
              <w:top w:val="nil"/>
              <w:left w:val="nil"/>
              <w:bottom w:val="nil"/>
              <w:right w:val="nil"/>
            </w:tcBorders>
            <w:shd w:val="clear" w:color="auto" w:fill="FFFFFF"/>
          </w:tcPr>
          <w:p w14:paraId="43964E04"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783BC56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oficial de primera </w:t>
            </w:r>
          </w:p>
        </w:tc>
        <w:tc>
          <w:tcPr>
            <w:tcW w:w="1479" w:type="dxa"/>
            <w:tcBorders>
              <w:top w:val="nil"/>
              <w:left w:val="nil"/>
              <w:bottom w:val="nil"/>
              <w:right w:val="nil"/>
            </w:tcBorders>
            <w:shd w:val="clear" w:color="auto" w:fill="FFFFFF"/>
          </w:tcPr>
          <w:p w14:paraId="28109AA5"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 </w:t>
            </w:r>
          </w:p>
        </w:tc>
        <w:tc>
          <w:tcPr>
            <w:tcW w:w="1480" w:type="dxa"/>
            <w:tcBorders>
              <w:top w:val="nil"/>
              <w:left w:val="nil"/>
              <w:bottom w:val="nil"/>
              <w:right w:val="nil"/>
            </w:tcBorders>
            <w:shd w:val="clear" w:color="auto" w:fill="FFFFFF"/>
          </w:tcPr>
          <w:p w14:paraId="20097599"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1,6425 </w:t>
            </w:r>
          </w:p>
        </w:tc>
      </w:tr>
      <w:tr w:rsidR="00C16D0A" w14:paraId="01C6F76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1E1E68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0,0500 </w:t>
            </w:r>
          </w:p>
        </w:tc>
        <w:tc>
          <w:tcPr>
            <w:tcW w:w="563" w:type="dxa"/>
            <w:tcBorders>
              <w:top w:val="nil"/>
              <w:left w:val="nil"/>
              <w:bottom w:val="nil"/>
              <w:right w:val="nil"/>
            </w:tcBorders>
            <w:shd w:val="clear" w:color="auto" w:fill="FFFFFF"/>
          </w:tcPr>
          <w:p w14:paraId="42556CB6"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6238474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Motosierra de poda una mano </w:t>
            </w:r>
          </w:p>
        </w:tc>
        <w:tc>
          <w:tcPr>
            <w:tcW w:w="1479" w:type="dxa"/>
            <w:tcBorders>
              <w:top w:val="nil"/>
              <w:left w:val="nil"/>
              <w:bottom w:val="nil"/>
              <w:right w:val="nil"/>
            </w:tcBorders>
            <w:shd w:val="clear" w:color="auto" w:fill="FFFFFF"/>
          </w:tcPr>
          <w:p w14:paraId="24133B5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5,00 </w:t>
            </w:r>
          </w:p>
        </w:tc>
        <w:tc>
          <w:tcPr>
            <w:tcW w:w="1480" w:type="dxa"/>
            <w:tcBorders>
              <w:top w:val="nil"/>
              <w:left w:val="nil"/>
              <w:bottom w:val="nil"/>
              <w:right w:val="nil"/>
            </w:tcBorders>
            <w:shd w:val="clear" w:color="auto" w:fill="FFFFFF"/>
          </w:tcPr>
          <w:p w14:paraId="10D9776B"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0,2500 </w:t>
            </w:r>
          </w:p>
        </w:tc>
      </w:tr>
      <w:tr w:rsidR="00C16D0A" w14:paraId="5E0F6E5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90EC2E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656E0A5"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DF4FF8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AFC5D07"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5E898DB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0,1136 </w:t>
            </w:r>
          </w:p>
        </w:tc>
      </w:tr>
      <w:tr w:rsidR="00C16D0A" w14:paraId="54DC83F8"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108E1E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CCF8D7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1732F0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ADFF1B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1C49C378"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2B5FBBA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ABFB5D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7AF861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3B7244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3F7730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2705FA4A"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2,0061 </w:t>
            </w:r>
          </w:p>
        </w:tc>
      </w:tr>
      <w:tr w:rsidR="00C16D0A" w14:paraId="7771817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2AFD10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DF3236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3A21E2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D6BA23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153A44E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0,0039 </w:t>
            </w:r>
          </w:p>
        </w:tc>
      </w:tr>
      <w:tr w:rsidR="00C16D0A" w14:paraId="20B3A67B"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87FC91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952F0C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DEC695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193423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79613177"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67C9E068"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706871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0793EF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672749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FF05272"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7197CE15"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2,0100 </w:t>
            </w:r>
          </w:p>
        </w:tc>
      </w:tr>
      <w:tr w:rsidR="00C16D0A" w14:paraId="4D93FA2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6B2DB75"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69A0400"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D984E70"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70601BF"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0C7DB4F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40F0EAF5"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384730DE"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7572A0B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166 </w:t>
            </w:r>
          </w:p>
        </w:tc>
        <w:tc>
          <w:tcPr>
            <w:tcW w:w="549" w:type="dxa"/>
            <w:tcBorders>
              <w:top w:val="nil"/>
              <w:left w:val="nil"/>
              <w:bottom w:val="nil"/>
              <w:right w:val="nil"/>
            </w:tcBorders>
            <w:shd w:val="clear" w:color="auto" w:fill="FFFFFF"/>
          </w:tcPr>
          <w:p w14:paraId="498C0237"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1B3DD65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Poda de ramas de arbolado con diámetro superior a 4 cm hasta 6 m de altura, con medios mecánicos, incluyendo retirada de restos. </w:t>
            </w:r>
          </w:p>
          <w:p w14:paraId="2E53AF3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5B75263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1E2A9349"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19E18C57"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62611ACE"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424E2F05"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4C6EB905"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4EBCC55D"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3AEC64BD"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27E13D18"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CD1ABB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0,1400 </w:t>
            </w:r>
          </w:p>
        </w:tc>
        <w:tc>
          <w:tcPr>
            <w:tcW w:w="563" w:type="dxa"/>
            <w:tcBorders>
              <w:top w:val="nil"/>
              <w:left w:val="nil"/>
              <w:bottom w:val="nil"/>
              <w:right w:val="nil"/>
            </w:tcBorders>
            <w:shd w:val="clear" w:color="auto" w:fill="FFFFFF"/>
          </w:tcPr>
          <w:p w14:paraId="12B64C1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76923E3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oficial de primera </w:t>
            </w:r>
          </w:p>
        </w:tc>
        <w:tc>
          <w:tcPr>
            <w:tcW w:w="1479" w:type="dxa"/>
            <w:tcBorders>
              <w:top w:val="nil"/>
              <w:left w:val="nil"/>
              <w:bottom w:val="nil"/>
              <w:right w:val="nil"/>
            </w:tcBorders>
            <w:shd w:val="clear" w:color="auto" w:fill="FFFFFF"/>
          </w:tcPr>
          <w:p w14:paraId="6369835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 </w:t>
            </w:r>
          </w:p>
        </w:tc>
        <w:tc>
          <w:tcPr>
            <w:tcW w:w="1480" w:type="dxa"/>
            <w:tcBorders>
              <w:top w:val="nil"/>
              <w:left w:val="nil"/>
              <w:bottom w:val="nil"/>
              <w:right w:val="nil"/>
            </w:tcBorders>
            <w:shd w:val="clear" w:color="auto" w:fill="FFFFFF"/>
          </w:tcPr>
          <w:p w14:paraId="61E1A0C3"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3,0660 </w:t>
            </w:r>
          </w:p>
        </w:tc>
      </w:tr>
      <w:tr w:rsidR="00C16D0A" w14:paraId="48EF1A99"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6F19CE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0,1000 </w:t>
            </w:r>
          </w:p>
        </w:tc>
        <w:tc>
          <w:tcPr>
            <w:tcW w:w="563" w:type="dxa"/>
            <w:tcBorders>
              <w:top w:val="nil"/>
              <w:left w:val="nil"/>
              <w:bottom w:val="nil"/>
              <w:right w:val="nil"/>
            </w:tcBorders>
            <w:shd w:val="clear" w:color="auto" w:fill="FFFFFF"/>
          </w:tcPr>
          <w:p w14:paraId="7E1D4C4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4504B52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Motosierra sobre pértiga para poda en altura </w:t>
            </w:r>
          </w:p>
        </w:tc>
        <w:tc>
          <w:tcPr>
            <w:tcW w:w="1479" w:type="dxa"/>
            <w:tcBorders>
              <w:top w:val="nil"/>
              <w:left w:val="nil"/>
              <w:bottom w:val="nil"/>
              <w:right w:val="nil"/>
            </w:tcBorders>
            <w:shd w:val="clear" w:color="auto" w:fill="FFFFFF"/>
          </w:tcPr>
          <w:p w14:paraId="60A7A11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7,50 </w:t>
            </w:r>
          </w:p>
        </w:tc>
        <w:tc>
          <w:tcPr>
            <w:tcW w:w="1480" w:type="dxa"/>
            <w:tcBorders>
              <w:top w:val="nil"/>
              <w:left w:val="nil"/>
              <w:bottom w:val="nil"/>
              <w:right w:val="nil"/>
            </w:tcBorders>
            <w:shd w:val="clear" w:color="auto" w:fill="FFFFFF"/>
          </w:tcPr>
          <w:p w14:paraId="19DCDBF6"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0,7500 </w:t>
            </w:r>
          </w:p>
        </w:tc>
      </w:tr>
      <w:tr w:rsidR="00C16D0A" w14:paraId="7524ED4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17DC3C3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6FE111E"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BE3ACA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862525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2EFE844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0,2290 </w:t>
            </w:r>
          </w:p>
        </w:tc>
      </w:tr>
      <w:tr w:rsidR="00C16D0A" w14:paraId="18D3304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4B0C9E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D3EE42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0C3BDA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0508C4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3D239335"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50F8B916"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8F0977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0F0AC5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C10714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DD68B4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3AAB195C"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4,0450 </w:t>
            </w:r>
          </w:p>
        </w:tc>
      </w:tr>
      <w:tr w:rsidR="00C16D0A" w14:paraId="1286B87E"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0E1529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F2A3D4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27D9F2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84EF37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57DE9F00"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0,0050 </w:t>
            </w:r>
          </w:p>
        </w:tc>
      </w:tr>
      <w:tr w:rsidR="00C16D0A" w14:paraId="014C4C00"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560660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E380E5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78ADE9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58B4A7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6BB45C78"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772460E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70C5EC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09C329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34E72D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397CE8F"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01DC2FDA"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4,0500 </w:t>
            </w:r>
          </w:p>
        </w:tc>
      </w:tr>
      <w:tr w:rsidR="00C16D0A" w14:paraId="5074DD18"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9A5C221"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715387D"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424FEB6"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A4C43CB"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7AD174A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2E52C500"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63CD1CAC"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385C5E5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167 </w:t>
            </w:r>
          </w:p>
        </w:tc>
        <w:tc>
          <w:tcPr>
            <w:tcW w:w="549" w:type="dxa"/>
            <w:tcBorders>
              <w:top w:val="nil"/>
              <w:left w:val="nil"/>
              <w:bottom w:val="nil"/>
              <w:right w:val="nil"/>
            </w:tcBorders>
            <w:shd w:val="clear" w:color="auto" w:fill="FFFFFF"/>
          </w:tcPr>
          <w:p w14:paraId="4A9B816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4ABF16F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Apeo de arbolado con aprovechamiento en huroneo, con elaboración, recogida y eliminación de restos. </w:t>
            </w:r>
          </w:p>
          <w:p w14:paraId="1FDFF7F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6E378A9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4ED1CD86"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50BE6ED2"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61C65BC1"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11BADF4C"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49151477"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48BEF95D"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61714059"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78F919B4"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4AE5BF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0,0600 </w:t>
            </w:r>
          </w:p>
        </w:tc>
        <w:tc>
          <w:tcPr>
            <w:tcW w:w="563" w:type="dxa"/>
            <w:tcBorders>
              <w:top w:val="nil"/>
              <w:left w:val="nil"/>
              <w:bottom w:val="nil"/>
              <w:right w:val="nil"/>
            </w:tcBorders>
            <w:shd w:val="clear" w:color="auto" w:fill="FFFFFF"/>
          </w:tcPr>
          <w:p w14:paraId="200BA964"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7A6E28C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oficial de primera </w:t>
            </w:r>
          </w:p>
        </w:tc>
        <w:tc>
          <w:tcPr>
            <w:tcW w:w="1479" w:type="dxa"/>
            <w:tcBorders>
              <w:top w:val="nil"/>
              <w:left w:val="nil"/>
              <w:bottom w:val="nil"/>
              <w:right w:val="nil"/>
            </w:tcBorders>
            <w:shd w:val="clear" w:color="auto" w:fill="FFFFFF"/>
          </w:tcPr>
          <w:p w14:paraId="6F2071FA"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21,90 </w:t>
            </w:r>
          </w:p>
        </w:tc>
        <w:tc>
          <w:tcPr>
            <w:tcW w:w="1480" w:type="dxa"/>
            <w:tcBorders>
              <w:top w:val="nil"/>
              <w:left w:val="nil"/>
              <w:bottom w:val="nil"/>
              <w:right w:val="nil"/>
            </w:tcBorders>
            <w:shd w:val="clear" w:color="auto" w:fill="FFFFFF"/>
          </w:tcPr>
          <w:p w14:paraId="4AC1697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1,3140 </w:t>
            </w:r>
          </w:p>
        </w:tc>
      </w:tr>
      <w:tr w:rsidR="00C16D0A" w14:paraId="388530E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75C162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0,0600 </w:t>
            </w:r>
          </w:p>
        </w:tc>
        <w:tc>
          <w:tcPr>
            <w:tcW w:w="563" w:type="dxa"/>
            <w:tcBorders>
              <w:top w:val="nil"/>
              <w:left w:val="nil"/>
              <w:bottom w:val="nil"/>
              <w:right w:val="nil"/>
            </w:tcBorders>
            <w:shd w:val="clear" w:color="auto" w:fill="FFFFFF"/>
          </w:tcPr>
          <w:p w14:paraId="72CB01D3"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7112012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Peón Ordinario. </w:t>
            </w:r>
          </w:p>
        </w:tc>
        <w:tc>
          <w:tcPr>
            <w:tcW w:w="1479" w:type="dxa"/>
            <w:tcBorders>
              <w:top w:val="nil"/>
              <w:left w:val="nil"/>
              <w:bottom w:val="nil"/>
              <w:right w:val="nil"/>
            </w:tcBorders>
            <w:shd w:val="clear" w:color="auto" w:fill="FFFFFF"/>
          </w:tcPr>
          <w:p w14:paraId="5AC3E932"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20,10 </w:t>
            </w:r>
          </w:p>
        </w:tc>
        <w:tc>
          <w:tcPr>
            <w:tcW w:w="1480" w:type="dxa"/>
            <w:tcBorders>
              <w:top w:val="nil"/>
              <w:left w:val="nil"/>
              <w:bottom w:val="nil"/>
              <w:right w:val="nil"/>
            </w:tcBorders>
            <w:shd w:val="clear" w:color="auto" w:fill="FFFFFF"/>
          </w:tcPr>
          <w:p w14:paraId="28D618E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1,2060 </w:t>
            </w:r>
          </w:p>
        </w:tc>
      </w:tr>
      <w:tr w:rsidR="00C16D0A" w14:paraId="78D884E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8B2CEF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0,0900 </w:t>
            </w:r>
          </w:p>
        </w:tc>
        <w:tc>
          <w:tcPr>
            <w:tcW w:w="563" w:type="dxa"/>
            <w:tcBorders>
              <w:top w:val="nil"/>
              <w:left w:val="nil"/>
              <w:bottom w:val="nil"/>
              <w:right w:val="nil"/>
            </w:tcBorders>
            <w:shd w:val="clear" w:color="auto" w:fill="FFFFFF"/>
          </w:tcPr>
          <w:p w14:paraId="2EBB800D"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6A2C38C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Manipulador telescópico 12m + pala gran volumen </w:t>
            </w:r>
          </w:p>
        </w:tc>
        <w:tc>
          <w:tcPr>
            <w:tcW w:w="1479" w:type="dxa"/>
            <w:tcBorders>
              <w:top w:val="nil"/>
              <w:left w:val="nil"/>
              <w:bottom w:val="nil"/>
              <w:right w:val="nil"/>
            </w:tcBorders>
            <w:shd w:val="clear" w:color="auto" w:fill="FFFFFF"/>
          </w:tcPr>
          <w:p w14:paraId="3D8B2420"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56,90 </w:t>
            </w:r>
          </w:p>
        </w:tc>
        <w:tc>
          <w:tcPr>
            <w:tcW w:w="1480" w:type="dxa"/>
            <w:tcBorders>
              <w:top w:val="nil"/>
              <w:left w:val="nil"/>
              <w:bottom w:val="nil"/>
              <w:right w:val="nil"/>
            </w:tcBorders>
            <w:shd w:val="clear" w:color="auto" w:fill="FFFFFF"/>
          </w:tcPr>
          <w:p w14:paraId="1DF5C6C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5,1210 </w:t>
            </w:r>
          </w:p>
        </w:tc>
      </w:tr>
      <w:tr w:rsidR="00C16D0A" w14:paraId="255B30D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56EA6D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0,3000 </w:t>
            </w:r>
          </w:p>
        </w:tc>
        <w:tc>
          <w:tcPr>
            <w:tcW w:w="563" w:type="dxa"/>
            <w:tcBorders>
              <w:top w:val="nil"/>
              <w:left w:val="nil"/>
              <w:bottom w:val="nil"/>
              <w:right w:val="nil"/>
            </w:tcBorders>
            <w:shd w:val="clear" w:color="auto" w:fill="FFFFFF"/>
          </w:tcPr>
          <w:p w14:paraId="21039718"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21C8396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Motosierra dos manos para apeo, </w:t>
            </w:r>
            <w:proofErr w:type="spellStart"/>
            <w:r>
              <w:rPr>
                <w:rFonts w:cs="Arial"/>
                <w:snapToGrid w:val="0"/>
                <w:color w:val="000000"/>
                <w:sz w:val="16"/>
                <w:szCs w:val="16"/>
                <w:highlight w:val="white"/>
              </w:rPr>
              <w:t>desrrame</w:t>
            </w:r>
            <w:proofErr w:type="spellEnd"/>
            <w:r>
              <w:rPr>
                <w:rFonts w:cs="Arial"/>
                <w:snapToGrid w:val="0"/>
                <w:color w:val="000000"/>
                <w:sz w:val="16"/>
                <w:szCs w:val="16"/>
                <w:highlight w:val="white"/>
              </w:rPr>
              <w:t xml:space="preserve"> y tronzado. </w:t>
            </w:r>
          </w:p>
        </w:tc>
        <w:tc>
          <w:tcPr>
            <w:tcW w:w="1479" w:type="dxa"/>
            <w:tcBorders>
              <w:top w:val="nil"/>
              <w:left w:val="nil"/>
              <w:bottom w:val="nil"/>
              <w:right w:val="nil"/>
            </w:tcBorders>
            <w:shd w:val="clear" w:color="auto" w:fill="FFFFFF"/>
          </w:tcPr>
          <w:p w14:paraId="194EFB6A"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9,65 </w:t>
            </w:r>
          </w:p>
        </w:tc>
        <w:tc>
          <w:tcPr>
            <w:tcW w:w="1480" w:type="dxa"/>
            <w:tcBorders>
              <w:top w:val="nil"/>
              <w:left w:val="nil"/>
              <w:bottom w:val="nil"/>
              <w:right w:val="nil"/>
            </w:tcBorders>
            <w:shd w:val="clear" w:color="auto" w:fill="FFFFFF"/>
          </w:tcPr>
          <w:p w14:paraId="060FC091"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2,8950 </w:t>
            </w:r>
          </w:p>
        </w:tc>
      </w:tr>
      <w:tr w:rsidR="00C16D0A" w14:paraId="44683F9D"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66DDB2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F7E788F"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1E3E1A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E54F6D2"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5C8DBBB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0,6322 </w:t>
            </w:r>
          </w:p>
        </w:tc>
      </w:tr>
      <w:tr w:rsidR="00C16D0A" w14:paraId="7A33D26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E5D50D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CF303A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1E0C6E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73BA1E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15BFCD4D"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6A72569B"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11B5B3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186FD7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2B65F5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974BE1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2EAE2947"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11,1682 </w:t>
            </w:r>
          </w:p>
        </w:tc>
      </w:tr>
      <w:tr w:rsidR="00C16D0A" w14:paraId="17BFCF7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F71574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A2E349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9A4004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3ABC75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700C0244"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0,0018 </w:t>
            </w:r>
          </w:p>
        </w:tc>
      </w:tr>
      <w:tr w:rsidR="00C16D0A" w14:paraId="27B6C30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3487875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E60C0E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70D5D1C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5DED54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60A7FD8C"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5B8D49B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964648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B7103A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9A6067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153EE09"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4BDF9614"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11,1700 </w:t>
            </w:r>
          </w:p>
        </w:tc>
      </w:tr>
      <w:tr w:rsidR="00C16D0A" w14:paraId="1731882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650EFA1"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A05D5A4"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CE1F2D5"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132DB1C5"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5B09849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62400E96"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580F4B2F"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4E7C7DF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168 </w:t>
            </w:r>
          </w:p>
        </w:tc>
        <w:tc>
          <w:tcPr>
            <w:tcW w:w="549" w:type="dxa"/>
            <w:tcBorders>
              <w:top w:val="nil"/>
              <w:left w:val="nil"/>
              <w:bottom w:val="nil"/>
              <w:right w:val="nil"/>
            </w:tcBorders>
            <w:shd w:val="clear" w:color="auto" w:fill="FFFFFF"/>
          </w:tcPr>
          <w:p w14:paraId="18F92EAC"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2A8029F8"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Tutor de bambú Ø12-14 mm y 150 cm de altura, incluida la atadura elástica entre 60-120 cm del suelo. </w:t>
            </w:r>
          </w:p>
          <w:p w14:paraId="11D6CC6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786BBBC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5DC42303"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0CC1A83F"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48801B3B"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75A18AE9"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515AFCBD"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2A9EAE50"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2491E9C3"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5DFB089F"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C603A8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12B20504"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5277384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Tutor de </w:t>
            </w:r>
            <w:proofErr w:type="spellStart"/>
            <w:r>
              <w:rPr>
                <w:rFonts w:cs="Arial"/>
                <w:snapToGrid w:val="0"/>
                <w:color w:val="000000"/>
                <w:sz w:val="16"/>
                <w:szCs w:val="16"/>
                <w:highlight w:val="white"/>
              </w:rPr>
              <w:t>bambu</w:t>
            </w:r>
            <w:proofErr w:type="spellEnd"/>
            <w:r>
              <w:rPr>
                <w:rFonts w:cs="Arial"/>
                <w:snapToGrid w:val="0"/>
                <w:color w:val="000000"/>
                <w:sz w:val="16"/>
                <w:szCs w:val="16"/>
                <w:highlight w:val="white"/>
              </w:rPr>
              <w:t xml:space="preserve"> 12-14 y altura 1,50m </w:t>
            </w:r>
          </w:p>
        </w:tc>
        <w:tc>
          <w:tcPr>
            <w:tcW w:w="1479" w:type="dxa"/>
            <w:tcBorders>
              <w:top w:val="nil"/>
              <w:left w:val="nil"/>
              <w:bottom w:val="nil"/>
              <w:right w:val="nil"/>
            </w:tcBorders>
            <w:shd w:val="clear" w:color="auto" w:fill="FFFFFF"/>
          </w:tcPr>
          <w:p w14:paraId="42B7D79C"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1,55 </w:t>
            </w:r>
          </w:p>
        </w:tc>
        <w:tc>
          <w:tcPr>
            <w:tcW w:w="1480" w:type="dxa"/>
            <w:tcBorders>
              <w:top w:val="nil"/>
              <w:left w:val="nil"/>
              <w:bottom w:val="nil"/>
              <w:right w:val="nil"/>
            </w:tcBorders>
            <w:shd w:val="clear" w:color="auto" w:fill="FFFFFF"/>
          </w:tcPr>
          <w:p w14:paraId="21D75C42"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1,5500 </w:t>
            </w:r>
          </w:p>
        </w:tc>
      </w:tr>
      <w:tr w:rsidR="00C16D0A" w14:paraId="6B8F54F0"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0286A1E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0,0200 </w:t>
            </w:r>
          </w:p>
        </w:tc>
        <w:tc>
          <w:tcPr>
            <w:tcW w:w="563" w:type="dxa"/>
            <w:tcBorders>
              <w:top w:val="nil"/>
              <w:left w:val="nil"/>
              <w:bottom w:val="nil"/>
              <w:right w:val="nil"/>
            </w:tcBorders>
            <w:shd w:val="clear" w:color="auto" w:fill="FFFFFF"/>
          </w:tcPr>
          <w:p w14:paraId="01FD7169"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72F48AD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Peón Ordinario. </w:t>
            </w:r>
          </w:p>
        </w:tc>
        <w:tc>
          <w:tcPr>
            <w:tcW w:w="1479" w:type="dxa"/>
            <w:tcBorders>
              <w:top w:val="nil"/>
              <w:left w:val="nil"/>
              <w:bottom w:val="nil"/>
              <w:right w:val="nil"/>
            </w:tcBorders>
            <w:shd w:val="clear" w:color="auto" w:fill="FFFFFF"/>
          </w:tcPr>
          <w:p w14:paraId="2A7FEFD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20,10 </w:t>
            </w:r>
          </w:p>
        </w:tc>
        <w:tc>
          <w:tcPr>
            <w:tcW w:w="1480" w:type="dxa"/>
            <w:tcBorders>
              <w:top w:val="nil"/>
              <w:left w:val="nil"/>
              <w:bottom w:val="nil"/>
              <w:right w:val="nil"/>
            </w:tcBorders>
            <w:shd w:val="clear" w:color="auto" w:fill="FFFFFF"/>
          </w:tcPr>
          <w:p w14:paraId="0921AA4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0,4020 </w:t>
            </w:r>
          </w:p>
        </w:tc>
      </w:tr>
      <w:tr w:rsidR="00C16D0A" w14:paraId="54800248"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4BA7CE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155FA7D"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4A77682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1E3525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68DBD4CF"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0,1171 </w:t>
            </w:r>
          </w:p>
        </w:tc>
      </w:tr>
      <w:tr w:rsidR="00C16D0A" w14:paraId="3DC754A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DE4726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5004AE2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5E991F5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35480B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4BDB793F"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0F4ECC82"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306902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DD54F6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0B5432C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82DE38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537D7719"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2,0691 </w:t>
            </w:r>
          </w:p>
        </w:tc>
      </w:tr>
      <w:tr w:rsidR="00C16D0A" w14:paraId="474B2B00"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D08433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10739F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D48BB2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A3FFCD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63D396C0"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0,0009 </w:t>
            </w:r>
          </w:p>
        </w:tc>
      </w:tr>
      <w:tr w:rsidR="00C16D0A" w14:paraId="6D28F7A3"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9BD846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668C4DD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2F93DBD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665CF0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1AC4060E"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53B011A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7B11D0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40B3764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FCD486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415E68C3"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5DE5CB2B"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2,0700 </w:t>
            </w:r>
          </w:p>
        </w:tc>
      </w:tr>
      <w:tr w:rsidR="00C16D0A" w14:paraId="7F99FC98"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4A21620"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9379706"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4A9B35E"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D531675"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5791634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517C4BB4"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06819DE3"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2871153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169 </w:t>
            </w:r>
          </w:p>
        </w:tc>
        <w:tc>
          <w:tcPr>
            <w:tcW w:w="549" w:type="dxa"/>
            <w:tcBorders>
              <w:top w:val="nil"/>
              <w:left w:val="nil"/>
              <w:bottom w:val="nil"/>
              <w:right w:val="nil"/>
            </w:tcBorders>
            <w:shd w:val="clear" w:color="auto" w:fill="FFFFFF"/>
          </w:tcPr>
          <w:p w14:paraId="15482DEF"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0D16F7D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y colocación de protector individual </w:t>
            </w:r>
            <w:proofErr w:type="gramStart"/>
            <w:r>
              <w:rPr>
                <w:rFonts w:cs="Arial"/>
                <w:snapToGrid w:val="0"/>
                <w:color w:val="000000"/>
                <w:sz w:val="16"/>
                <w:szCs w:val="16"/>
                <w:highlight w:val="white"/>
              </w:rPr>
              <w:t>tubo</w:t>
            </w:r>
            <w:proofErr w:type="gramEnd"/>
            <w:r>
              <w:rPr>
                <w:rFonts w:cs="Arial"/>
                <w:snapToGrid w:val="0"/>
                <w:color w:val="000000"/>
                <w:sz w:val="16"/>
                <w:szCs w:val="16"/>
                <w:highlight w:val="white"/>
              </w:rPr>
              <w:t xml:space="preserve"> perforado cerrado de H 60 cm. </w:t>
            </w:r>
          </w:p>
          <w:p w14:paraId="452E36D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244" w:type="dxa"/>
            <w:tcBorders>
              <w:top w:val="nil"/>
              <w:left w:val="nil"/>
              <w:bottom w:val="nil"/>
              <w:right w:val="nil"/>
            </w:tcBorders>
            <w:shd w:val="clear" w:color="auto" w:fill="FFFFFF"/>
          </w:tcPr>
          <w:p w14:paraId="18FB94A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3592C630" w14:textId="77777777" w:rsidR="00C16D0A" w:rsidRDefault="00C16D0A" w:rsidP="00C16D0A">
      <w:pPr>
        <w:spacing w:line="240" w:lineRule="auto"/>
        <w:rPr>
          <w:rFonts w:cs="Arial"/>
          <w:snapToGrid w:val="0"/>
          <w:color w:val="000000"/>
          <w:sz w:val="16"/>
          <w:szCs w:val="16"/>
        </w:rPr>
      </w:pPr>
    </w:p>
    <w:tbl>
      <w:tblPr>
        <w:tblW w:w="8732" w:type="dxa"/>
        <w:tblInd w:w="617" w:type="dxa"/>
        <w:tblLayout w:type="fixed"/>
        <w:tblCellMar>
          <w:left w:w="52" w:type="dxa"/>
          <w:right w:w="52" w:type="dxa"/>
        </w:tblCellMar>
        <w:tblLook w:val="0000" w:firstRow="0" w:lastRow="0" w:firstColumn="0" w:lastColumn="0" w:noHBand="0" w:noVBand="0"/>
      </w:tblPr>
      <w:tblGrid>
        <w:gridCol w:w="1100"/>
        <w:gridCol w:w="563"/>
        <w:gridCol w:w="4110"/>
        <w:gridCol w:w="1479"/>
        <w:gridCol w:w="1480"/>
      </w:tblGrid>
      <w:tr w:rsidR="00C16D0A" w14:paraId="14CD3A98" w14:textId="77777777" w:rsidTr="00C16D0A">
        <w:tblPrEx>
          <w:tblCellMar>
            <w:top w:w="0" w:type="dxa"/>
            <w:bottom w:w="0" w:type="dxa"/>
          </w:tblCellMar>
        </w:tblPrEx>
        <w:trPr>
          <w:tblHeader/>
        </w:trPr>
        <w:tc>
          <w:tcPr>
            <w:tcW w:w="1100" w:type="dxa"/>
            <w:tcBorders>
              <w:top w:val="nil"/>
              <w:left w:val="nil"/>
              <w:bottom w:val="nil"/>
              <w:right w:val="nil"/>
            </w:tcBorders>
            <w:shd w:val="clear" w:color="auto" w:fill="FFFFFF"/>
          </w:tcPr>
          <w:p w14:paraId="5AC9E62B" w14:textId="77777777" w:rsidR="00C16D0A" w:rsidRDefault="00C16D0A" w:rsidP="00C16D0A">
            <w:pPr>
              <w:spacing w:line="240" w:lineRule="auto"/>
              <w:rPr>
                <w:rFonts w:cs="Arial"/>
                <w:b/>
                <w:bCs/>
                <w:snapToGrid w:val="0"/>
                <w:color w:val="000000"/>
                <w:sz w:val="16"/>
                <w:szCs w:val="16"/>
                <w:u w:val="single"/>
              </w:rPr>
            </w:pPr>
            <w:r>
              <w:rPr>
                <w:rFonts w:cs="Arial"/>
                <w:b/>
                <w:bCs/>
                <w:snapToGrid w:val="0"/>
                <w:color w:val="000000"/>
                <w:sz w:val="16"/>
                <w:szCs w:val="16"/>
                <w:u w:val="single"/>
              </w:rPr>
              <w:t xml:space="preserve">CANTIDAD </w:t>
            </w:r>
          </w:p>
        </w:tc>
        <w:tc>
          <w:tcPr>
            <w:tcW w:w="563" w:type="dxa"/>
            <w:tcBorders>
              <w:top w:val="nil"/>
              <w:left w:val="nil"/>
              <w:bottom w:val="nil"/>
              <w:right w:val="nil"/>
            </w:tcBorders>
            <w:shd w:val="clear" w:color="auto" w:fill="FFFFFF"/>
          </w:tcPr>
          <w:p w14:paraId="0E8FEB72"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4110" w:type="dxa"/>
            <w:tcBorders>
              <w:top w:val="nil"/>
              <w:left w:val="nil"/>
              <w:bottom w:val="nil"/>
              <w:right w:val="nil"/>
            </w:tcBorders>
            <w:shd w:val="clear" w:color="auto" w:fill="FFFFFF"/>
          </w:tcPr>
          <w:p w14:paraId="42483680" w14:textId="77777777" w:rsidR="00C16D0A" w:rsidRDefault="00C16D0A" w:rsidP="00C16D0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479" w:type="dxa"/>
            <w:tcBorders>
              <w:top w:val="nil"/>
              <w:left w:val="nil"/>
              <w:bottom w:val="nil"/>
              <w:right w:val="nil"/>
            </w:tcBorders>
            <w:shd w:val="clear" w:color="auto" w:fill="FFFFFF"/>
          </w:tcPr>
          <w:p w14:paraId="675FAE48"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480" w:type="dxa"/>
            <w:tcBorders>
              <w:top w:val="nil"/>
              <w:left w:val="nil"/>
              <w:bottom w:val="nil"/>
              <w:right w:val="nil"/>
            </w:tcBorders>
            <w:shd w:val="clear" w:color="auto" w:fill="FFFFFF"/>
          </w:tcPr>
          <w:p w14:paraId="5CADDB91" w14:textId="77777777" w:rsidR="00C16D0A" w:rsidRDefault="00C16D0A" w:rsidP="00C16D0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C16D0A" w14:paraId="1944CF95"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204DA8C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1,0000 </w:t>
            </w:r>
          </w:p>
        </w:tc>
        <w:tc>
          <w:tcPr>
            <w:tcW w:w="563" w:type="dxa"/>
            <w:tcBorders>
              <w:top w:val="nil"/>
              <w:left w:val="nil"/>
              <w:bottom w:val="nil"/>
              <w:right w:val="nil"/>
            </w:tcBorders>
            <w:shd w:val="clear" w:color="auto" w:fill="FFFFFF"/>
          </w:tcPr>
          <w:p w14:paraId="5E5149D6"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4110" w:type="dxa"/>
            <w:tcBorders>
              <w:top w:val="nil"/>
              <w:left w:val="nil"/>
              <w:bottom w:val="nil"/>
              <w:right w:val="nil"/>
            </w:tcBorders>
            <w:shd w:val="clear" w:color="auto" w:fill="FFFFFF"/>
          </w:tcPr>
          <w:p w14:paraId="6F8A8BA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Protector rígido perforado de 60cm de altura </w:t>
            </w:r>
          </w:p>
        </w:tc>
        <w:tc>
          <w:tcPr>
            <w:tcW w:w="1479" w:type="dxa"/>
            <w:tcBorders>
              <w:top w:val="nil"/>
              <w:left w:val="nil"/>
              <w:bottom w:val="nil"/>
              <w:right w:val="nil"/>
            </w:tcBorders>
            <w:shd w:val="clear" w:color="auto" w:fill="FFFFFF"/>
          </w:tcPr>
          <w:p w14:paraId="311B871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0,25 </w:t>
            </w:r>
          </w:p>
        </w:tc>
        <w:tc>
          <w:tcPr>
            <w:tcW w:w="1480" w:type="dxa"/>
            <w:tcBorders>
              <w:top w:val="nil"/>
              <w:left w:val="nil"/>
              <w:bottom w:val="nil"/>
              <w:right w:val="nil"/>
            </w:tcBorders>
            <w:shd w:val="clear" w:color="auto" w:fill="FFFFFF"/>
          </w:tcPr>
          <w:p w14:paraId="081B457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0,2500 </w:t>
            </w:r>
          </w:p>
        </w:tc>
      </w:tr>
      <w:tr w:rsidR="00C16D0A" w14:paraId="26B9C9FB"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FDC497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0,0070 </w:t>
            </w:r>
          </w:p>
        </w:tc>
        <w:tc>
          <w:tcPr>
            <w:tcW w:w="563" w:type="dxa"/>
            <w:tcBorders>
              <w:top w:val="nil"/>
              <w:left w:val="nil"/>
              <w:bottom w:val="nil"/>
              <w:right w:val="nil"/>
            </w:tcBorders>
            <w:shd w:val="clear" w:color="auto" w:fill="FFFFFF"/>
          </w:tcPr>
          <w:p w14:paraId="40FA446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4110" w:type="dxa"/>
            <w:tcBorders>
              <w:top w:val="nil"/>
              <w:left w:val="nil"/>
              <w:bottom w:val="nil"/>
              <w:right w:val="nil"/>
            </w:tcBorders>
            <w:shd w:val="clear" w:color="auto" w:fill="FFFFFF"/>
          </w:tcPr>
          <w:p w14:paraId="5C1DE5E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Hora de Peón Ordinario. </w:t>
            </w:r>
          </w:p>
        </w:tc>
        <w:tc>
          <w:tcPr>
            <w:tcW w:w="1479" w:type="dxa"/>
            <w:tcBorders>
              <w:top w:val="nil"/>
              <w:left w:val="nil"/>
              <w:bottom w:val="nil"/>
              <w:right w:val="nil"/>
            </w:tcBorders>
            <w:shd w:val="clear" w:color="auto" w:fill="FFFFFF"/>
          </w:tcPr>
          <w:p w14:paraId="020A80C8"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20,10 </w:t>
            </w:r>
          </w:p>
        </w:tc>
        <w:tc>
          <w:tcPr>
            <w:tcW w:w="1480" w:type="dxa"/>
            <w:tcBorders>
              <w:top w:val="nil"/>
              <w:left w:val="nil"/>
              <w:bottom w:val="nil"/>
              <w:right w:val="nil"/>
            </w:tcBorders>
            <w:shd w:val="clear" w:color="auto" w:fill="FFFFFF"/>
          </w:tcPr>
          <w:p w14:paraId="67FB174D"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0,1407 </w:t>
            </w:r>
          </w:p>
        </w:tc>
      </w:tr>
      <w:tr w:rsidR="00C16D0A" w14:paraId="36C5BDD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08666F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F29083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642C204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0BE04EBE"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480" w:type="dxa"/>
            <w:tcBorders>
              <w:top w:val="nil"/>
              <w:left w:val="nil"/>
              <w:bottom w:val="nil"/>
              <w:right w:val="nil"/>
            </w:tcBorders>
            <w:shd w:val="clear" w:color="auto" w:fill="FFFFFF"/>
          </w:tcPr>
          <w:p w14:paraId="373992E9"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0,0234 </w:t>
            </w:r>
          </w:p>
        </w:tc>
      </w:tr>
      <w:tr w:rsidR="00C16D0A" w14:paraId="17565011"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5B11196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3A09648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561970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BEB020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61B92892"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32BF7B6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654A6CA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336F94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F0675A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5DD805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Suma </w:t>
            </w:r>
          </w:p>
        </w:tc>
        <w:tc>
          <w:tcPr>
            <w:tcW w:w="1480" w:type="dxa"/>
            <w:tcBorders>
              <w:top w:val="nil"/>
              <w:left w:val="nil"/>
              <w:bottom w:val="nil"/>
              <w:right w:val="nil"/>
            </w:tcBorders>
            <w:shd w:val="clear" w:color="auto" w:fill="FFFFFF"/>
          </w:tcPr>
          <w:p w14:paraId="2D911AD7"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0,4141 </w:t>
            </w:r>
          </w:p>
        </w:tc>
      </w:tr>
      <w:tr w:rsidR="00C16D0A" w14:paraId="54844979"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6EDFB5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22CFA85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37A284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50685D1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Redondeo </w:t>
            </w:r>
          </w:p>
        </w:tc>
        <w:tc>
          <w:tcPr>
            <w:tcW w:w="1480" w:type="dxa"/>
            <w:tcBorders>
              <w:top w:val="nil"/>
              <w:left w:val="nil"/>
              <w:bottom w:val="nil"/>
              <w:right w:val="nil"/>
            </w:tcBorders>
            <w:shd w:val="clear" w:color="auto" w:fill="FFFFFF"/>
          </w:tcPr>
          <w:p w14:paraId="4EC77299" w14:textId="77777777" w:rsidR="00C16D0A" w:rsidRDefault="00C16D0A" w:rsidP="00C16D0A">
            <w:pPr>
              <w:spacing w:line="240" w:lineRule="auto"/>
              <w:jc w:val="right"/>
              <w:rPr>
                <w:rFonts w:cs="Arial"/>
                <w:snapToGrid w:val="0"/>
                <w:color w:val="000000"/>
                <w:sz w:val="16"/>
                <w:szCs w:val="16"/>
              </w:rPr>
            </w:pPr>
            <w:r>
              <w:rPr>
                <w:rFonts w:cs="Arial"/>
                <w:snapToGrid w:val="0"/>
                <w:color w:val="000000"/>
                <w:sz w:val="16"/>
                <w:szCs w:val="16"/>
                <w:highlight w:val="white"/>
              </w:rPr>
              <w:t xml:space="preserve">-0,0041 </w:t>
            </w:r>
          </w:p>
        </w:tc>
      </w:tr>
      <w:tr w:rsidR="00C16D0A" w14:paraId="6D9D2DC7"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203846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0BFADD9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321323F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2356E91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tcPr>
          <w:p w14:paraId="5837BEBD" w14:textId="77777777" w:rsidR="00C16D0A" w:rsidRDefault="00C16D0A" w:rsidP="00C16D0A">
            <w:pPr>
              <w:pBdr>
                <w:top w:val="single" w:sz="2" w:space="0" w:color="000000"/>
              </w:pBdr>
              <w:spacing w:line="240" w:lineRule="auto"/>
              <w:rPr>
                <w:rFonts w:cs="Arial"/>
                <w:snapToGrid w:val="0"/>
                <w:color w:val="000000"/>
                <w:sz w:val="16"/>
                <w:szCs w:val="16"/>
              </w:rPr>
            </w:pPr>
          </w:p>
        </w:tc>
      </w:tr>
      <w:tr w:rsidR="00C16D0A" w14:paraId="6EC7582A"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41F2125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7EB5A45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96E5B3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39AD72FE"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Total </w:t>
            </w:r>
          </w:p>
        </w:tc>
        <w:tc>
          <w:tcPr>
            <w:tcW w:w="1480" w:type="dxa"/>
            <w:tcBorders>
              <w:top w:val="nil"/>
              <w:left w:val="nil"/>
              <w:bottom w:val="nil"/>
              <w:right w:val="nil"/>
            </w:tcBorders>
            <w:shd w:val="clear" w:color="auto" w:fill="FFFFFF"/>
          </w:tcPr>
          <w:p w14:paraId="4E214E58"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0,4100 </w:t>
            </w:r>
          </w:p>
        </w:tc>
      </w:tr>
      <w:tr w:rsidR="00C16D0A" w14:paraId="2EB653FC" w14:textId="77777777" w:rsidTr="00C16D0A">
        <w:tblPrEx>
          <w:tblCellMar>
            <w:top w:w="0" w:type="dxa"/>
            <w:bottom w:w="0" w:type="dxa"/>
          </w:tblCellMar>
        </w:tblPrEx>
        <w:tc>
          <w:tcPr>
            <w:tcW w:w="1100" w:type="dxa"/>
            <w:tcBorders>
              <w:top w:val="nil"/>
              <w:left w:val="nil"/>
              <w:bottom w:val="nil"/>
              <w:right w:val="nil"/>
            </w:tcBorders>
            <w:shd w:val="clear" w:color="auto" w:fill="FFFFFF"/>
          </w:tcPr>
          <w:p w14:paraId="708E270F"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563" w:type="dxa"/>
            <w:tcBorders>
              <w:top w:val="nil"/>
              <w:left w:val="nil"/>
              <w:bottom w:val="nil"/>
              <w:right w:val="nil"/>
            </w:tcBorders>
            <w:shd w:val="clear" w:color="auto" w:fill="FFFFFF"/>
          </w:tcPr>
          <w:p w14:paraId="187D688E"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4110" w:type="dxa"/>
            <w:tcBorders>
              <w:top w:val="nil"/>
              <w:left w:val="nil"/>
              <w:bottom w:val="nil"/>
              <w:right w:val="nil"/>
            </w:tcBorders>
            <w:shd w:val="clear" w:color="auto" w:fill="FFFFFF"/>
          </w:tcPr>
          <w:p w14:paraId="1E20DE0A"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79" w:type="dxa"/>
            <w:tcBorders>
              <w:top w:val="nil"/>
              <w:left w:val="nil"/>
              <w:bottom w:val="nil"/>
              <w:right w:val="nil"/>
            </w:tcBorders>
            <w:shd w:val="clear" w:color="auto" w:fill="FFFFFF"/>
          </w:tcPr>
          <w:p w14:paraId="6DF2DFED" w14:textId="77777777" w:rsidR="00C16D0A" w:rsidRDefault="00C16D0A" w:rsidP="00C16D0A">
            <w:pPr>
              <w:spacing w:line="240" w:lineRule="auto"/>
              <w:rPr>
                <w:rFonts w:cs="Arial"/>
                <w:b/>
                <w:bCs/>
                <w:snapToGrid w:val="0"/>
                <w:color w:val="000000"/>
                <w:sz w:val="16"/>
                <w:szCs w:val="16"/>
              </w:rPr>
            </w:pPr>
            <w:r>
              <w:rPr>
                <w:rFonts w:cs="Arial"/>
                <w:b/>
                <w:bCs/>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19856D1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 </w:t>
            </w:r>
          </w:p>
        </w:tc>
      </w:tr>
    </w:tbl>
    <w:p w14:paraId="23C0BB79" w14:textId="77777777" w:rsidR="00C16D0A" w:rsidRDefault="00C16D0A" w:rsidP="00C16D0A">
      <w:pPr>
        <w:spacing w:line="240" w:lineRule="auto"/>
        <w:rPr>
          <w:rFonts w:cs="Arial"/>
          <w:snapToGrid w:val="0"/>
          <w:color w:val="000000"/>
          <w:sz w:val="16"/>
          <w:szCs w:val="16"/>
        </w:rPr>
      </w:pPr>
    </w:p>
    <w:tbl>
      <w:tblPr>
        <w:tblW w:w="8771" w:type="dxa"/>
        <w:tblInd w:w="604" w:type="dxa"/>
        <w:tblLayout w:type="fixed"/>
        <w:tblCellMar>
          <w:left w:w="52" w:type="dxa"/>
          <w:right w:w="52" w:type="dxa"/>
        </w:tblCellMar>
        <w:tblLook w:val="0000" w:firstRow="0" w:lastRow="0" w:firstColumn="0" w:lastColumn="0" w:noHBand="0" w:noVBand="0"/>
      </w:tblPr>
      <w:tblGrid>
        <w:gridCol w:w="511"/>
        <w:gridCol w:w="549"/>
        <w:gridCol w:w="6467"/>
        <w:gridCol w:w="1244"/>
      </w:tblGrid>
      <w:tr w:rsidR="00C16D0A" w14:paraId="70DDC4F4"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33E4CB0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170 </w:t>
            </w:r>
          </w:p>
        </w:tc>
        <w:tc>
          <w:tcPr>
            <w:tcW w:w="549" w:type="dxa"/>
            <w:tcBorders>
              <w:top w:val="nil"/>
              <w:left w:val="nil"/>
              <w:bottom w:val="nil"/>
              <w:right w:val="nil"/>
            </w:tcBorders>
            <w:shd w:val="clear" w:color="auto" w:fill="FFFFFF"/>
          </w:tcPr>
          <w:p w14:paraId="6B4D9C9D"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m2 </w:t>
            </w:r>
          </w:p>
        </w:tc>
        <w:tc>
          <w:tcPr>
            <w:tcW w:w="6467" w:type="dxa"/>
            <w:tcBorders>
              <w:top w:val="nil"/>
              <w:left w:val="nil"/>
              <w:bottom w:val="nil"/>
              <w:right w:val="nil"/>
            </w:tcBorders>
            <w:shd w:val="clear" w:color="auto" w:fill="FFFFFF"/>
          </w:tcPr>
          <w:p w14:paraId="1B7E2168"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Red de seguridad de poliamida de hilo trenzado y malla 5x5cm, colocación y montaje. </w:t>
            </w:r>
          </w:p>
          <w:p w14:paraId="50D45BB0"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9C724B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7DCE3EA8"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6C46BD6C"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3,97 </w:t>
            </w:r>
          </w:p>
        </w:tc>
      </w:tr>
      <w:tr w:rsidR="00C16D0A" w14:paraId="417CE1A6"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6D9B41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171 </w:t>
            </w:r>
          </w:p>
        </w:tc>
        <w:tc>
          <w:tcPr>
            <w:tcW w:w="549" w:type="dxa"/>
            <w:tcBorders>
              <w:top w:val="nil"/>
              <w:left w:val="nil"/>
              <w:bottom w:val="nil"/>
              <w:right w:val="nil"/>
            </w:tcBorders>
            <w:shd w:val="clear" w:color="auto" w:fill="FFFFFF"/>
          </w:tcPr>
          <w:p w14:paraId="68DD812F"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6467" w:type="dxa"/>
            <w:tcBorders>
              <w:top w:val="nil"/>
              <w:left w:val="nil"/>
              <w:bottom w:val="nil"/>
              <w:right w:val="nil"/>
            </w:tcBorders>
            <w:shd w:val="clear" w:color="auto" w:fill="FFFFFF"/>
          </w:tcPr>
          <w:p w14:paraId="14B1CAD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Cinta de balizamiento bicolor rojo/blanco, totalmente colocada. </w:t>
            </w:r>
          </w:p>
          <w:p w14:paraId="03BF104B"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7D7968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53E0C897"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717C1D4C"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0,55 </w:t>
            </w:r>
          </w:p>
        </w:tc>
      </w:tr>
      <w:tr w:rsidR="00C16D0A" w14:paraId="518F53F9"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6EE96CA7"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172 </w:t>
            </w:r>
          </w:p>
        </w:tc>
        <w:tc>
          <w:tcPr>
            <w:tcW w:w="549" w:type="dxa"/>
            <w:tcBorders>
              <w:top w:val="nil"/>
              <w:left w:val="nil"/>
              <w:bottom w:val="nil"/>
              <w:right w:val="nil"/>
            </w:tcBorders>
            <w:shd w:val="clear" w:color="auto" w:fill="FFFFFF"/>
          </w:tcPr>
          <w:p w14:paraId="0BFA2A39"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17328162"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Casco de seguridad con arnés para su adaptación, homologado. </w:t>
            </w:r>
          </w:p>
          <w:p w14:paraId="079A5AA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4B6BF6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47958307"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4DD077C3"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12,02 </w:t>
            </w:r>
          </w:p>
        </w:tc>
      </w:tr>
      <w:tr w:rsidR="00C16D0A" w14:paraId="0E532A79"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2955306"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173 </w:t>
            </w:r>
          </w:p>
        </w:tc>
        <w:tc>
          <w:tcPr>
            <w:tcW w:w="549" w:type="dxa"/>
            <w:tcBorders>
              <w:top w:val="nil"/>
              <w:left w:val="nil"/>
              <w:bottom w:val="nil"/>
              <w:right w:val="nil"/>
            </w:tcBorders>
            <w:shd w:val="clear" w:color="auto" w:fill="FFFFFF"/>
          </w:tcPr>
          <w:p w14:paraId="359EBF4F"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261E0109"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Gafas protectoras contra impactos, incoloras, homologadas </w:t>
            </w:r>
          </w:p>
          <w:p w14:paraId="681A7DC0"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1D92CF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5B571387"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369507A6"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9,69 </w:t>
            </w:r>
          </w:p>
        </w:tc>
      </w:tr>
      <w:tr w:rsidR="00C16D0A" w14:paraId="56CECBE4"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27911C2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174 </w:t>
            </w:r>
          </w:p>
        </w:tc>
        <w:tc>
          <w:tcPr>
            <w:tcW w:w="549" w:type="dxa"/>
            <w:tcBorders>
              <w:top w:val="nil"/>
              <w:left w:val="nil"/>
              <w:bottom w:val="nil"/>
              <w:right w:val="nil"/>
            </w:tcBorders>
            <w:shd w:val="clear" w:color="auto" w:fill="FFFFFF"/>
          </w:tcPr>
          <w:p w14:paraId="04F1E6D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4F31F523"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Protectores auditivos con arnés a la nuca </w:t>
            </w:r>
          </w:p>
          <w:p w14:paraId="4A96258B"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39E6D6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7D2B1990"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7980A1DE"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10,30 </w:t>
            </w:r>
          </w:p>
        </w:tc>
      </w:tr>
      <w:tr w:rsidR="00C16D0A" w14:paraId="63019E23"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5670C89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175 </w:t>
            </w:r>
          </w:p>
        </w:tc>
        <w:tc>
          <w:tcPr>
            <w:tcW w:w="549" w:type="dxa"/>
            <w:tcBorders>
              <w:top w:val="nil"/>
              <w:left w:val="nil"/>
              <w:bottom w:val="nil"/>
              <w:right w:val="nil"/>
            </w:tcBorders>
            <w:shd w:val="clear" w:color="auto" w:fill="FFFFFF"/>
          </w:tcPr>
          <w:p w14:paraId="3FCD0042"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368FB9EC"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Cinturón </w:t>
            </w:r>
            <w:proofErr w:type="spellStart"/>
            <w:r>
              <w:rPr>
                <w:rFonts w:cs="Arial"/>
                <w:snapToGrid w:val="0"/>
                <w:color w:val="000000"/>
                <w:sz w:val="16"/>
                <w:szCs w:val="16"/>
                <w:highlight w:val="white"/>
              </w:rPr>
              <w:t>antilumbago</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antivibratorio</w:t>
            </w:r>
            <w:proofErr w:type="spellEnd"/>
            <w:r>
              <w:rPr>
                <w:rFonts w:cs="Arial"/>
                <w:snapToGrid w:val="0"/>
                <w:color w:val="000000"/>
                <w:sz w:val="16"/>
                <w:szCs w:val="16"/>
                <w:highlight w:val="white"/>
              </w:rPr>
              <w:t xml:space="preserve">, homologado. </w:t>
            </w:r>
          </w:p>
          <w:p w14:paraId="42DC5353"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FD6C288"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197560A9"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4709EE23"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23,00 </w:t>
            </w:r>
          </w:p>
        </w:tc>
      </w:tr>
      <w:tr w:rsidR="00C16D0A" w14:paraId="75CB3122"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501C945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176 </w:t>
            </w:r>
          </w:p>
        </w:tc>
        <w:tc>
          <w:tcPr>
            <w:tcW w:w="549" w:type="dxa"/>
            <w:tcBorders>
              <w:top w:val="nil"/>
              <w:left w:val="nil"/>
              <w:bottom w:val="nil"/>
              <w:right w:val="nil"/>
            </w:tcBorders>
            <w:shd w:val="clear" w:color="auto" w:fill="FFFFFF"/>
          </w:tcPr>
          <w:p w14:paraId="7374599F"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519F1E8C"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Traje impermeable de trabajo, de dos piezas de P.V.C </w:t>
            </w:r>
          </w:p>
          <w:p w14:paraId="6063CF60"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4CF1C04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70179301"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536F743D"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19,00 </w:t>
            </w:r>
          </w:p>
        </w:tc>
      </w:tr>
      <w:tr w:rsidR="00C16D0A" w14:paraId="5BBCDF3A"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F28D18D"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177 </w:t>
            </w:r>
          </w:p>
        </w:tc>
        <w:tc>
          <w:tcPr>
            <w:tcW w:w="549" w:type="dxa"/>
            <w:tcBorders>
              <w:top w:val="nil"/>
              <w:left w:val="nil"/>
              <w:bottom w:val="nil"/>
              <w:right w:val="nil"/>
            </w:tcBorders>
            <w:shd w:val="clear" w:color="auto" w:fill="FFFFFF"/>
          </w:tcPr>
          <w:p w14:paraId="2BFBCCC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75EC2E8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Peto reflectante de seguridad personal, color amarillo o rojo, homologado. </w:t>
            </w:r>
          </w:p>
          <w:p w14:paraId="00C3013D"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169908C"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54133A2E"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00ABD952"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15,00 </w:t>
            </w:r>
          </w:p>
        </w:tc>
      </w:tr>
      <w:tr w:rsidR="00C16D0A" w14:paraId="33F36904"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77CC960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178 </w:t>
            </w:r>
          </w:p>
        </w:tc>
        <w:tc>
          <w:tcPr>
            <w:tcW w:w="549" w:type="dxa"/>
            <w:tcBorders>
              <w:top w:val="nil"/>
              <w:left w:val="nil"/>
              <w:bottom w:val="nil"/>
              <w:right w:val="nil"/>
            </w:tcBorders>
            <w:shd w:val="clear" w:color="auto" w:fill="FFFFFF"/>
          </w:tcPr>
          <w:p w14:paraId="7EA372CF"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5F78764B"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Par guantes de goma látex </w:t>
            </w:r>
            <w:proofErr w:type="spellStart"/>
            <w:r>
              <w:rPr>
                <w:rFonts w:cs="Arial"/>
                <w:snapToGrid w:val="0"/>
                <w:color w:val="000000"/>
                <w:sz w:val="16"/>
                <w:szCs w:val="16"/>
                <w:highlight w:val="white"/>
              </w:rPr>
              <w:t>anticorte</w:t>
            </w:r>
            <w:proofErr w:type="spellEnd"/>
            <w:r>
              <w:rPr>
                <w:rFonts w:cs="Arial"/>
                <w:snapToGrid w:val="0"/>
                <w:color w:val="000000"/>
                <w:sz w:val="16"/>
                <w:szCs w:val="16"/>
                <w:highlight w:val="white"/>
              </w:rPr>
              <w:t xml:space="preserve">, homologados. </w:t>
            </w:r>
          </w:p>
          <w:p w14:paraId="2B5F084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9DB2C4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77CCFD8E"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0E281D29"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12,00 </w:t>
            </w:r>
          </w:p>
        </w:tc>
      </w:tr>
      <w:tr w:rsidR="00C16D0A" w14:paraId="06B2615C"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1C107DF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179 </w:t>
            </w:r>
          </w:p>
        </w:tc>
        <w:tc>
          <w:tcPr>
            <w:tcW w:w="549" w:type="dxa"/>
            <w:tcBorders>
              <w:top w:val="nil"/>
              <w:left w:val="nil"/>
              <w:bottom w:val="nil"/>
              <w:right w:val="nil"/>
            </w:tcBorders>
            <w:shd w:val="clear" w:color="auto" w:fill="FFFFFF"/>
          </w:tcPr>
          <w:p w14:paraId="3FBE5450"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03B54F2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Par de botas de seguridad, con punta metálica para refuerzo y plantillas de acero flexibles, para riesgos de perforación, homologadas. </w:t>
            </w:r>
          </w:p>
          <w:p w14:paraId="5DA9D5E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83E0BA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577F8669"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52544A47"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48,00 </w:t>
            </w:r>
          </w:p>
        </w:tc>
      </w:tr>
      <w:tr w:rsidR="00C16D0A" w14:paraId="737D8CEC"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44DB88E"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180 </w:t>
            </w:r>
          </w:p>
        </w:tc>
        <w:tc>
          <w:tcPr>
            <w:tcW w:w="549" w:type="dxa"/>
            <w:tcBorders>
              <w:top w:val="nil"/>
              <w:left w:val="nil"/>
              <w:bottom w:val="nil"/>
              <w:right w:val="nil"/>
            </w:tcBorders>
            <w:shd w:val="clear" w:color="auto" w:fill="FFFFFF"/>
          </w:tcPr>
          <w:p w14:paraId="34ADC08E"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08C0DE6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Par de botas de agua </w:t>
            </w:r>
          </w:p>
          <w:p w14:paraId="6A21E97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20578D5"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244" w:type="dxa"/>
            <w:tcBorders>
              <w:top w:val="nil"/>
              <w:left w:val="nil"/>
              <w:bottom w:val="nil"/>
              <w:right w:val="nil"/>
            </w:tcBorders>
            <w:shd w:val="clear" w:color="auto" w:fill="FFFFFF"/>
          </w:tcPr>
          <w:p w14:paraId="16F9429F"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35,00 </w:t>
            </w:r>
          </w:p>
        </w:tc>
      </w:tr>
      <w:tr w:rsidR="00C16D0A" w14:paraId="469020B5"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32943EA9"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181 </w:t>
            </w:r>
          </w:p>
        </w:tc>
        <w:tc>
          <w:tcPr>
            <w:tcW w:w="549" w:type="dxa"/>
            <w:tcBorders>
              <w:top w:val="nil"/>
              <w:left w:val="nil"/>
              <w:bottom w:val="nil"/>
              <w:right w:val="nil"/>
            </w:tcBorders>
            <w:shd w:val="clear" w:color="auto" w:fill="FFFFFF"/>
          </w:tcPr>
          <w:p w14:paraId="7C3495DC"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0866092B"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Cartel indicativo de riesgo sin soporte </w:t>
            </w:r>
          </w:p>
          <w:p w14:paraId="4D7A6DF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F514B7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6CDA8C07"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173AD1D2"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6,08 </w:t>
            </w:r>
          </w:p>
        </w:tc>
      </w:tr>
      <w:tr w:rsidR="00C16D0A" w14:paraId="75E44B54"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22439B2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182 </w:t>
            </w:r>
          </w:p>
        </w:tc>
        <w:tc>
          <w:tcPr>
            <w:tcW w:w="549" w:type="dxa"/>
            <w:tcBorders>
              <w:top w:val="nil"/>
              <w:left w:val="nil"/>
              <w:bottom w:val="nil"/>
              <w:right w:val="nil"/>
            </w:tcBorders>
            <w:shd w:val="clear" w:color="auto" w:fill="FFFFFF"/>
          </w:tcPr>
          <w:p w14:paraId="16A48B2D"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417C0CEC"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Soporte para cartel indicativo de riesgo  </w:t>
            </w:r>
          </w:p>
          <w:p w14:paraId="4F088FD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5CC84F7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1682868B"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287043C3"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25,63 </w:t>
            </w:r>
          </w:p>
        </w:tc>
      </w:tr>
      <w:tr w:rsidR="00C16D0A" w14:paraId="3FE33BBB"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522ADE4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183 </w:t>
            </w:r>
          </w:p>
        </w:tc>
        <w:tc>
          <w:tcPr>
            <w:tcW w:w="549" w:type="dxa"/>
            <w:tcBorders>
              <w:top w:val="nil"/>
              <w:left w:val="nil"/>
              <w:bottom w:val="nil"/>
              <w:right w:val="nil"/>
            </w:tcBorders>
            <w:shd w:val="clear" w:color="auto" w:fill="FFFFFF"/>
          </w:tcPr>
          <w:p w14:paraId="519D76D9"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20E539C0"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Botiquín de urgencia para obra </w:t>
            </w:r>
          </w:p>
          <w:p w14:paraId="14E5493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0B9CABFF"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3B360A2F"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2331930E"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64,87 </w:t>
            </w:r>
          </w:p>
        </w:tc>
      </w:tr>
      <w:tr w:rsidR="00C16D0A" w14:paraId="0575C90B"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0B773EE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184 </w:t>
            </w:r>
          </w:p>
        </w:tc>
        <w:tc>
          <w:tcPr>
            <w:tcW w:w="549" w:type="dxa"/>
            <w:tcBorders>
              <w:top w:val="nil"/>
              <w:left w:val="nil"/>
              <w:bottom w:val="nil"/>
              <w:right w:val="nil"/>
            </w:tcBorders>
            <w:shd w:val="clear" w:color="auto" w:fill="FFFFFF"/>
          </w:tcPr>
          <w:p w14:paraId="78B46F04"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3D13E38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Reposición de material de botiquín de urgencia </w:t>
            </w:r>
          </w:p>
          <w:p w14:paraId="3F0C0A8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147F187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4BFDCDFD"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62D44C08"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47,47 </w:t>
            </w:r>
          </w:p>
        </w:tc>
      </w:tr>
      <w:tr w:rsidR="00C16D0A" w14:paraId="4E1DCB95"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12AE6152"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185 </w:t>
            </w:r>
          </w:p>
        </w:tc>
        <w:tc>
          <w:tcPr>
            <w:tcW w:w="549" w:type="dxa"/>
            <w:tcBorders>
              <w:top w:val="nil"/>
              <w:left w:val="nil"/>
              <w:bottom w:val="nil"/>
              <w:right w:val="nil"/>
            </w:tcBorders>
            <w:shd w:val="clear" w:color="auto" w:fill="FFFFFF"/>
          </w:tcPr>
          <w:p w14:paraId="46D854B7"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7436C6B8"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Reconocimiento médico obligatorio </w:t>
            </w:r>
          </w:p>
          <w:p w14:paraId="747283AA"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ADAB4B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683216A7"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649BF549"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113,22 </w:t>
            </w:r>
          </w:p>
        </w:tc>
      </w:tr>
      <w:tr w:rsidR="00C16D0A" w14:paraId="429E9700"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6817F9B4"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186 </w:t>
            </w:r>
          </w:p>
        </w:tc>
        <w:tc>
          <w:tcPr>
            <w:tcW w:w="549" w:type="dxa"/>
            <w:tcBorders>
              <w:top w:val="nil"/>
              <w:left w:val="nil"/>
              <w:bottom w:val="nil"/>
              <w:right w:val="nil"/>
            </w:tcBorders>
            <w:shd w:val="clear" w:color="auto" w:fill="FFFFFF"/>
          </w:tcPr>
          <w:p w14:paraId="7AD361C7"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1A5B0502"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Extintor de polvo seco ABC de 6kg de capacidad, incluso soporte y colocación </w:t>
            </w:r>
          </w:p>
          <w:p w14:paraId="30DBDEFE"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ECA4AE1"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7E0671C3"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58474E95"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43,89 </w:t>
            </w:r>
          </w:p>
        </w:tc>
      </w:tr>
      <w:tr w:rsidR="00C16D0A" w14:paraId="69381B4A"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5913B1E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187 </w:t>
            </w:r>
          </w:p>
        </w:tc>
        <w:tc>
          <w:tcPr>
            <w:tcW w:w="549" w:type="dxa"/>
            <w:tcBorders>
              <w:top w:val="nil"/>
              <w:left w:val="nil"/>
              <w:bottom w:val="nil"/>
              <w:right w:val="nil"/>
            </w:tcBorders>
            <w:shd w:val="clear" w:color="auto" w:fill="FFFFFF"/>
          </w:tcPr>
          <w:p w14:paraId="639D52D2"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257F22F3"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Extintor de nieve carbónica CO2 de 5kg de capacidad, con soporte y boquilla con difusor, colocado. </w:t>
            </w:r>
          </w:p>
          <w:p w14:paraId="196C83E5"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6352E93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730CA3D5"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46F612B2"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96,76 </w:t>
            </w:r>
          </w:p>
        </w:tc>
      </w:tr>
      <w:tr w:rsidR="00C16D0A" w14:paraId="6AF29BEA"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287BE3EA"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188 </w:t>
            </w:r>
          </w:p>
        </w:tc>
        <w:tc>
          <w:tcPr>
            <w:tcW w:w="549" w:type="dxa"/>
            <w:tcBorders>
              <w:top w:val="nil"/>
              <w:left w:val="nil"/>
              <w:bottom w:val="nil"/>
              <w:right w:val="nil"/>
            </w:tcBorders>
            <w:shd w:val="clear" w:color="auto" w:fill="FFFFFF"/>
          </w:tcPr>
          <w:p w14:paraId="33E34F6A"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326A7352"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Ud. Alquiler de caseta prefabricada para almacén de obra, durante un trimestre, con estructura metálica, cerramiento de chapa nervada y galvanizada, aislamiento interior con lana de vidrio combinada con poliestireno expandido, ventanas de aluminio anodizado, persianas correderas de protección, incluso instalación eléctrica con distribución interior de alumbrado y fuerza con toma exterior a 220V </w:t>
            </w:r>
          </w:p>
          <w:p w14:paraId="38D6D426"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1A7A0C3"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p w14:paraId="24959AF6" w14:textId="77777777" w:rsidR="005C3F65" w:rsidRDefault="005C3F65" w:rsidP="00C16D0A">
            <w:pPr>
              <w:spacing w:line="240" w:lineRule="auto"/>
              <w:rPr>
                <w:rFonts w:cs="Arial"/>
                <w:snapToGrid w:val="0"/>
                <w:color w:val="000000"/>
                <w:sz w:val="16"/>
                <w:szCs w:val="16"/>
              </w:rPr>
            </w:pPr>
          </w:p>
        </w:tc>
        <w:tc>
          <w:tcPr>
            <w:tcW w:w="1244" w:type="dxa"/>
            <w:tcBorders>
              <w:top w:val="nil"/>
              <w:left w:val="nil"/>
              <w:bottom w:val="nil"/>
              <w:right w:val="nil"/>
            </w:tcBorders>
            <w:shd w:val="clear" w:color="auto" w:fill="FFFFFF"/>
          </w:tcPr>
          <w:p w14:paraId="1A668B16"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164,00 </w:t>
            </w:r>
          </w:p>
        </w:tc>
      </w:tr>
      <w:tr w:rsidR="00C16D0A" w14:paraId="72F3264D" w14:textId="77777777" w:rsidTr="00C16D0A">
        <w:tblPrEx>
          <w:tblCellMar>
            <w:top w:w="0" w:type="dxa"/>
            <w:bottom w:w="0" w:type="dxa"/>
          </w:tblCellMar>
        </w:tblPrEx>
        <w:tc>
          <w:tcPr>
            <w:tcW w:w="511" w:type="dxa"/>
            <w:tcBorders>
              <w:top w:val="nil"/>
              <w:left w:val="nil"/>
              <w:bottom w:val="nil"/>
              <w:right w:val="nil"/>
            </w:tcBorders>
            <w:shd w:val="clear" w:color="auto" w:fill="FFFFFF"/>
          </w:tcPr>
          <w:p w14:paraId="78544070"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189 </w:t>
            </w:r>
          </w:p>
        </w:tc>
        <w:tc>
          <w:tcPr>
            <w:tcW w:w="549" w:type="dxa"/>
            <w:tcBorders>
              <w:top w:val="nil"/>
              <w:left w:val="nil"/>
              <w:bottom w:val="nil"/>
              <w:right w:val="nil"/>
            </w:tcBorders>
            <w:shd w:val="clear" w:color="auto" w:fill="FFFFFF"/>
          </w:tcPr>
          <w:p w14:paraId="53390033" w14:textId="77777777" w:rsidR="00C16D0A" w:rsidRDefault="00C16D0A" w:rsidP="00C16D0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6467" w:type="dxa"/>
            <w:tcBorders>
              <w:top w:val="nil"/>
              <w:left w:val="nil"/>
              <w:bottom w:val="nil"/>
              <w:right w:val="nil"/>
            </w:tcBorders>
            <w:shd w:val="clear" w:color="auto" w:fill="FFFFFF"/>
          </w:tcPr>
          <w:p w14:paraId="4CC97394"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Ud. Alquiler de caseta prefabricada para almacén de obra, durante un trimestre, con estructura metálica, cerramiento de chapa nervada y galvanizada, aislamiento interior con lana de vidrio combinada con poliestireno expandido, ventanas de aluminio anodizado, persianas correderas de protección, incluso instalación eléctrica con distribución interior de alumbrado y fuerza con toma exterior a 220V </w:t>
            </w:r>
          </w:p>
          <w:p w14:paraId="6763C071" w14:textId="77777777" w:rsidR="00C16D0A" w:rsidRDefault="00C16D0A" w:rsidP="00C16D0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78DA9A6B" w14:textId="77777777" w:rsidR="00C16D0A" w:rsidRDefault="00C16D0A" w:rsidP="00C16D0A">
            <w:pPr>
              <w:spacing w:line="240" w:lineRule="auto"/>
              <w:rPr>
                <w:rFonts w:cs="Arial"/>
                <w:snapToGrid w:val="0"/>
                <w:color w:val="000000"/>
                <w:sz w:val="16"/>
                <w:szCs w:val="16"/>
              </w:rPr>
            </w:pPr>
            <w:r>
              <w:rPr>
                <w:rFonts w:cs="Arial"/>
                <w:snapToGrid w:val="0"/>
                <w:color w:val="000000"/>
                <w:sz w:val="16"/>
                <w:szCs w:val="16"/>
                <w:highlight w:val="white"/>
              </w:rPr>
              <w:t xml:space="preserve">Sin descomposición </w:t>
            </w:r>
          </w:p>
        </w:tc>
        <w:tc>
          <w:tcPr>
            <w:tcW w:w="1244" w:type="dxa"/>
            <w:tcBorders>
              <w:top w:val="nil"/>
              <w:left w:val="nil"/>
              <w:bottom w:val="nil"/>
              <w:right w:val="nil"/>
            </w:tcBorders>
            <w:shd w:val="clear" w:color="auto" w:fill="FFFFFF"/>
          </w:tcPr>
          <w:p w14:paraId="7563063C" w14:textId="77777777" w:rsidR="00C16D0A" w:rsidRDefault="00C16D0A" w:rsidP="00C16D0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364,55 </w:t>
            </w:r>
          </w:p>
        </w:tc>
      </w:tr>
    </w:tbl>
    <w:p w14:paraId="75115793" w14:textId="77777777" w:rsidR="00C16D0A" w:rsidRDefault="00C16D0A" w:rsidP="00C16D0A"/>
    <w:p w14:paraId="014BA54B" w14:textId="77777777" w:rsidR="00C16D0A" w:rsidRDefault="00C16D0A" w:rsidP="002B2DD3">
      <w:pPr>
        <w:tabs>
          <w:tab w:val="left" w:pos="350"/>
          <w:tab w:val="right" w:pos="9552"/>
        </w:tabs>
        <w:spacing w:line="312" w:lineRule="auto"/>
        <w:jc w:val="center"/>
        <w:rPr>
          <w:rFonts w:cs="Arial"/>
          <w:b/>
          <w:u w:val="single"/>
        </w:rPr>
      </w:pPr>
    </w:p>
    <w:sectPr w:rsidR="00C16D0A" w:rsidSect="007115A0">
      <w:headerReference w:type="default" r:id="rId8"/>
      <w:footerReference w:type="default" r:id="rId9"/>
      <w:pgSz w:w="23814" w:h="16840" w:orient="landscape" w:code="8"/>
      <w:pgMar w:top="1535" w:right="1134" w:bottom="1135" w:left="1560" w:header="567" w:footer="436" w:gutter="0"/>
      <w:pgNumType w:start="1"/>
      <w:cols w:num="2" w:space="1418"/>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10367" w14:textId="77777777" w:rsidR="00C16D0A" w:rsidRDefault="00C16D0A">
      <w:r>
        <w:separator/>
      </w:r>
    </w:p>
  </w:endnote>
  <w:endnote w:type="continuationSeparator" w:id="0">
    <w:p w14:paraId="3586B3C4" w14:textId="77777777" w:rsidR="00C16D0A" w:rsidRDefault="00C16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hruti">
    <w:panose1 w:val="020B0502040204020203"/>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3BB8F" w14:textId="77777777" w:rsidR="00C16D0A" w:rsidRPr="00BF1B08" w:rsidRDefault="00C16D0A" w:rsidP="00EE1FAC">
    <w:pPr>
      <w:pStyle w:val="Piedepgina"/>
      <w:jc w:val="right"/>
      <w:rPr>
        <w:rFonts w:cs="Arial"/>
        <w:b/>
        <w:i/>
        <w:sz w:val="16"/>
        <w:szCs w:val="16"/>
        <w:u w:val="single"/>
      </w:rPr>
    </w:pPr>
    <w:r w:rsidRPr="00213EB3">
      <w:rPr>
        <w:rFonts w:cs="Arial"/>
        <w:noProof/>
        <w:highlight w:val="yellow"/>
      </w:rPr>
      <w:drawing>
        <wp:anchor distT="0" distB="0" distL="114300" distR="114300" simplePos="0" relativeHeight="251661312" behindDoc="0" locked="0" layoutInCell="1" allowOverlap="1" wp14:anchorId="7081C79E" wp14:editId="3DD3F83A">
          <wp:simplePos x="0" y="0"/>
          <wp:positionH relativeFrom="margin">
            <wp:posOffset>-353060</wp:posOffset>
          </wp:positionH>
          <wp:positionV relativeFrom="margin">
            <wp:posOffset>8501553</wp:posOffset>
          </wp:positionV>
          <wp:extent cx="1684655" cy="529590"/>
          <wp:effectExtent l="0" t="0" r="0" b="3810"/>
          <wp:wrapSquare wrapText="bothSides"/>
          <wp:docPr id="5" name="Imagen 5" descr="LOGO_CINTEC_B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CINTEC_B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4655" cy="5295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F1B08">
      <w:rPr>
        <w:rFonts w:cs="Arial"/>
        <w:b/>
        <w:i/>
        <w:sz w:val="16"/>
        <w:szCs w:val="16"/>
        <w:u w:val="single"/>
      </w:rPr>
      <w:t xml:space="preserve"> </w:t>
    </w:r>
  </w:p>
  <w:p w14:paraId="3E928384" w14:textId="57FF197D" w:rsidR="00C16D0A" w:rsidRDefault="00C16D0A" w:rsidP="00EE1FAC">
    <w:pPr>
      <w:pStyle w:val="Piedepgina"/>
      <w:jc w:val="right"/>
    </w:pPr>
    <w:r w:rsidRPr="00493357">
      <w:rPr>
        <w:sz w:val="20"/>
        <w:szCs w:val="20"/>
      </w:rPr>
      <w:t xml:space="preserve">Acción cofinanciada al 50 % por el Fondo Europeo de Desarrollo Regional dentro del Programa Operativo </w:t>
    </w:r>
    <w:proofErr w:type="spellStart"/>
    <w:r w:rsidRPr="00493357">
      <w:rPr>
        <w:sz w:val="20"/>
        <w:szCs w:val="20"/>
      </w:rPr>
      <w:t>Plurirregional</w:t>
    </w:r>
    <w:proofErr w:type="spellEnd"/>
    <w:r w:rsidRPr="00493357">
      <w:rPr>
        <w:sz w:val="20"/>
        <w:szCs w:val="20"/>
      </w:rPr>
      <w:t xml:space="preserve"> de España 2014-2020 (anteriormente POCS)</w:t>
    </w:r>
    <w:r>
      <w:rPr>
        <w:sz w:val="20"/>
        <w:szCs w:val="20"/>
      </w:rPr>
      <w:t xml:space="preserve">                                      </w:t>
    </w:r>
    <w:r>
      <w:rPr>
        <w:rFonts w:cs="Arial"/>
        <w:b/>
        <w:i/>
        <w:sz w:val="16"/>
        <w:szCs w:val="16"/>
        <w:u w:val="single"/>
      </w:rPr>
      <w:t>PÁ</w:t>
    </w:r>
    <w:r w:rsidRPr="00BF1B08">
      <w:rPr>
        <w:rFonts w:cs="Arial"/>
        <w:b/>
        <w:i/>
        <w:sz w:val="16"/>
        <w:szCs w:val="16"/>
        <w:u w:val="single"/>
      </w:rPr>
      <w:t xml:space="preserve">G - </w:t>
    </w:r>
    <w:r w:rsidRPr="00F900E4">
      <w:rPr>
        <w:rFonts w:cs="Arial"/>
        <w:b/>
        <w:i/>
        <w:sz w:val="16"/>
        <w:szCs w:val="16"/>
        <w:u w:val="single"/>
      </w:rPr>
      <w:fldChar w:fldCharType="begin"/>
    </w:r>
    <w:r w:rsidRPr="00F900E4">
      <w:rPr>
        <w:rFonts w:cs="Arial"/>
        <w:b/>
        <w:i/>
        <w:sz w:val="16"/>
        <w:szCs w:val="16"/>
        <w:u w:val="single"/>
      </w:rPr>
      <w:instrText>PAGE   \* MERGEFORMAT</w:instrText>
    </w:r>
    <w:r w:rsidRPr="00F900E4">
      <w:rPr>
        <w:rFonts w:cs="Arial"/>
        <w:b/>
        <w:i/>
        <w:sz w:val="16"/>
        <w:szCs w:val="16"/>
        <w:u w:val="single"/>
      </w:rPr>
      <w:fldChar w:fldCharType="separate"/>
    </w:r>
    <w:r w:rsidR="005C3F65">
      <w:rPr>
        <w:rFonts w:cs="Arial"/>
        <w:b/>
        <w:i/>
        <w:noProof/>
        <w:sz w:val="16"/>
        <w:szCs w:val="16"/>
        <w:u w:val="single"/>
      </w:rPr>
      <w:t>16</w:t>
    </w:r>
    <w:r w:rsidRPr="00F900E4">
      <w:rPr>
        <w:rFonts w:cs="Arial"/>
        <w:b/>
        <w:i/>
        <w:sz w:val="16"/>
        <w:szCs w:val="16"/>
        <w:u w:val="singl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E7E6A" w14:textId="77777777" w:rsidR="00C16D0A" w:rsidRDefault="00C16D0A">
      <w:r>
        <w:separator/>
      </w:r>
    </w:p>
  </w:footnote>
  <w:footnote w:type="continuationSeparator" w:id="0">
    <w:p w14:paraId="292459F2" w14:textId="77777777" w:rsidR="00C16D0A" w:rsidRDefault="00C16D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1ECE4" w14:textId="1C55BE47" w:rsidR="00C16D0A" w:rsidRDefault="00C16D0A" w:rsidP="0017192B">
    <w:pPr>
      <w:tabs>
        <w:tab w:val="left" w:pos="3560"/>
        <w:tab w:val="right" w:pos="21262"/>
      </w:tabs>
      <w:spacing w:line="240" w:lineRule="auto"/>
      <w:ind w:left="2124" w:firstLine="708"/>
      <w:jc w:val="center"/>
      <w:rPr>
        <w:rFonts w:cs="Arial"/>
        <w:b/>
        <w:bCs/>
        <w:i/>
        <w:iCs/>
        <w:sz w:val="18"/>
        <w:szCs w:val="18"/>
      </w:rPr>
    </w:pPr>
    <w:r w:rsidRPr="00493357">
      <w:rPr>
        <w:rFonts w:cs="Arial"/>
        <w:b/>
        <w:bCs/>
        <w:i/>
        <w:iCs/>
        <w:noProof/>
        <w:sz w:val="18"/>
        <w:szCs w:val="18"/>
      </w:rPr>
      <w:drawing>
        <wp:anchor distT="0" distB="0" distL="114300" distR="114300" simplePos="0" relativeHeight="251659264" behindDoc="0" locked="0" layoutInCell="1" allowOverlap="1" wp14:anchorId="35C2AAA4" wp14:editId="745ADEF6">
          <wp:simplePos x="0" y="0"/>
          <wp:positionH relativeFrom="margin">
            <wp:posOffset>179705</wp:posOffset>
          </wp:positionH>
          <wp:positionV relativeFrom="paragraph">
            <wp:posOffset>-166370</wp:posOffset>
          </wp:positionV>
          <wp:extent cx="5310505" cy="699135"/>
          <wp:effectExtent l="0" t="0" r="4445" b="5715"/>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10505" cy="69913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t xml:space="preserve"> </w:t>
    </w:r>
    <w:r>
      <w:rPr>
        <w:rFonts w:cs="Arial"/>
        <w:b/>
        <w:i/>
        <w:sz w:val="18"/>
        <w:szCs w:val="18"/>
      </w:rPr>
      <w:t xml:space="preserve">                                                                           </w:t>
    </w:r>
    <w:r>
      <w:rPr>
        <w:rFonts w:cs="Arial"/>
        <w:b/>
        <w:bCs/>
        <w:i/>
        <w:iCs/>
        <w:sz w:val="18"/>
        <w:szCs w:val="18"/>
      </w:rPr>
      <w:t>PR</w:t>
    </w:r>
    <w:r w:rsidRPr="00E4515F">
      <w:rPr>
        <w:rFonts w:cs="Arial"/>
        <w:b/>
        <w:bCs/>
        <w:i/>
        <w:iCs/>
        <w:sz w:val="18"/>
        <w:szCs w:val="18"/>
      </w:rPr>
      <w:t xml:space="preserve">OYECTO </w:t>
    </w:r>
    <w:r>
      <w:rPr>
        <w:rFonts w:cs="Arial"/>
        <w:b/>
        <w:bCs/>
        <w:i/>
        <w:iCs/>
        <w:sz w:val="18"/>
        <w:szCs w:val="18"/>
      </w:rPr>
      <w:t xml:space="preserve">CONSTRUCTIVO “RESTAURACIÓN AMBIENTAL Y URBANA DE LOS SUELOS </w:t>
    </w:r>
  </w:p>
  <w:p w14:paraId="1FC60399" w14:textId="10B53BFB" w:rsidR="00C16D0A" w:rsidRDefault="00C16D0A" w:rsidP="00806BBF">
    <w:pPr>
      <w:tabs>
        <w:tab w:val="left" w:pos="3171"/>
        <w:tab w:val="left" w:pos="3673"/>
        <w:tab w:val="left" w:pos="4498"/>
        <w:tab w:val="right" w:pos="21262"/>
      </w:tabs>
      <w:spacing w:line="240" w:lineRule="auto"/>
      <w:jc w:val="right"/>
      <w:rPr>
        <w:rFonts w:cs="Arial"/>
        <w:b/>
        <w:bCs/>
        <w:i/>
        <w:iCs/>
        <w:sz w:val="18"/>
        <w:szCs w:val="18"/>
      </w:rPr>
    </w:pPr>
    <w:r>
      <w:rPr>
        <w:rFonts w:cs="Arial"/>
        <w:b/>
        <w:bCs/>
        <w:i/>
        <w:iCs/>
        <w:sz w:val="18"/>
        <w:szCs w:val="18"/>
      </w:rPr>
      <w:tab/>
      <w:t>DEGRADADOS DE LOS ANTIGUOS DEPÓSITOS DE AGUA EN TUDELA (</w:t>
    </w:r>
    <w:r w:rsidRPr="00E4515F">
      <w:rPr>
        <w:rFonts w:cs="Arial"/>
        <w:b/>
        <w:bCs/>
        <w:i/>
        <w:iCs/>
        <w:sz w:val="18"/>
        <w:szCs w:val="18"/>
      </w:rPr>
      <w:t>NAVARRA)</w:t>
    </w:r>
    <w:r>
      <w:rPr>
        <w:rFonts w:cs="Arial"/>
        <w:b/>
        <w:bCs/>
        <w:i/>
        <w:iCs/>
        <w:sz w:val="18"/>
        <w:szCs w:val="18"/>
      </w:rPr>
      <w:t>”</w:t>
    </w:r>
  </w:p>
  <w:p w14:paraId="172765C1" w14:textId="77777777" w:rsidR="00C16D0A" w:rsidRDefault="00C16D0A" w:rsidP="00806BBF">
    <w:pPr>
      <w:tabs>
        <w:tab w:val="left" w:pos="3171"/>
        <w:tab w:val="left" w:pos="3673"/>
        <w:tab w:val="left" w:pos="4498"/>
        <w:tab w:val="right" w:pos="21262"/>
      </w:tabs>
      <w:spacing w:line="240" w:lineRule="auto"/>
      <w:jc w:val="right"/>
      <w:rPr>
        <w:rFonts w:cs="Arial"/>
        <w:b/>
        <w:bCs/>
        <w:i/>
        <w:iCs/>
        <w:sz w:val="18"/>
        <w:szCs w:val="18"/>
      </w:rPr>
    </w:pPr>
  </w:p>
  <w:p w14:paraId="00751741" w14:textId="1300E8E8" w:rsidR="00C16D0A" w:rsidRPr="00CB027D" w:rsidRDefault="00C16D0A" w:rsidP="0017192B">
    <w:pPr>
      <w:tabs>
        <w:tab w:val="left" w:pos="3171"/>
        <w:tab w:val="left" w:pos="3673"/>
        <w:tab w:val="left" w:pos="4498"/>
        <w:tab w:val="right" w:pos="21262"/>
      </w:tabs>
      <w:spacing w:line="240" w:lineRule="auto"/>
      <w:jc w:val="left"/>
      <w:rPr>
        <w:rFonts w:cs="Arial"/>
        <w:sz w:val="18"/>
        <w:szCs w:val="18"/>
      </w:rPr>
    </w:pPr>
    <w:r w:rsidRPr="00CB027D">
      <w:rPr>
        <w:rFonts w:cs="Arial"/>
        <w:sz w:val="18"/>
        <w:szCs w:val="18"/>
      </w:rPr>
      <w:tab/>
    </w:r>
  </w:p>
  <w:p w14:paraId="0A84B72A" w14:textId="7A1DBA29" w:rsidR="00C16D0A" w:rsidRDefault="00C16D0A" w:rsidP="00216D07">
    <w:pPr>
      <w:pStyle w:val="Encabezado"/>
      <w:pBdr>
        <w:bottom w:val="single" w:sz="4" w:space="1" w:color="auto"/>
      </w:pBdr>
      <w:tabs>
        <w:tab w:val="clear" w:pos="4252"/>
        <w:tab w:val="clear" w:pos="8504"/>
        <w:tab w:val="left" w:pos="17383"/>
        <w:tab w:val="right" w:pos="20696"/>
        <w:tab w:val="right" w:pos="21262"/>
      </w:tabs>
      <w:spacing w:line="240" w:lineRule="auto"/>
      <w:jc w:val="right"/>
      <w:rPr>
        <w:rFonts w:cs="Arial"/>
        <w:sz w:val="18"/>
        <w:szCs w:val="18"/>
      </w:rPr>
    </w:pPr>
    <w:r w:rsidRPr="00216D07">
      <w:rPr>
        <w:rFonts w:cs="Arial"/>
        <w:sz w:val="18"/>
        <w:szCs w:val="18"/>
      </w:rPr>
      <w:tab/>
    </w:r>
    <w:r w:rsidRPr="00216D07">
      <w:rPr>
        <w:rFonts w:cs="Arial"/>
        <w:sz w:val="18"/>
        <w:szCs w:val="18"/>
      </w:rPr>
      <w:tab/>
    </w:r>
    <w:r>
      <w:rPr>
        <w:rFonts w:cs="Arial"/>
        <w:sz w:val="18"/>
        <w:szCs w:val="18"/>
      </w:rPr>
      <w:t>ANEJO Nº 1.- JUSTIFICACIÓN DE PRECIOS</w:t>
    </w:r>
  </w:p>
  <w:p w14:paraId="12E7A1A5" w14:textId="77777777" w:rsidR="00C16D0A" w:rsidRPr="00BF1B08" w:rsidRDefault="00C16D0A" w:rsidP="00216D07">
    <w:pPr>
      <w:pStyle w:val="Encabezado"/>
      <w:pBdr>
        <w:bottom w:val="single" w:sz="4" w:space="1" w:color="auto"/>
      </w:pBdr>
      <w:tabs>
        <w:tab w:val="clear" w:pos="4252"/>
        <w:tab w:val="clear" w:pos="8504"/>
        <w:tab w:val="left" w:pos="17383"/>
        <w:tab w:val="right" w:pos="20696"/>
        <w:tab w:val="right" w:pos="21262"/>
      </w:tabs>
      <w:spacing w:line="240" w:lineRule="auto"/>
      <w:jc w:val="right"/>
      <w:rPr>
        <w:rFonts w:cs="Arial"/>
        <w:sz w:val="18"/>
        <w:szCs w:val="18"/>
      </w:rPr>
    </w:pPr>
  </w:p>
  <w:p w14:paraId="20736AAD" w14:textId="77777777" w:rsidR="00C16D0A" w:rsidRDefault="00C16D0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F04BB"/>
    <w:multiLevelType w:val="hybridMultilevel"/>
    <w:tmpl w:val="B13E2A8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D16388E"/>
    <w:multiLevelType w:val="hybridMultilevel"/>
    <w:tmpl w:val="E384D5E2"/>
    <w:lvl w:ilvl="0" w:tplc="0C0A000B">
      <w:start w:val="1"/>
      <w:numFmt w:val="bullet"/>
      <w:lvlText w:val=""/>
      <w:lvlJc w:val="left"/>
      <w:pPr>
        <w:ind w:left="1429" w:hanging="360"/>
      </w:pPr>
      <w:rPr>
        <w:rFonts w:ascii="Wingdings" w:hAnsi="Wingdings"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
    <w:nsid w:val="11AE0398"/>
    <w:multiLevelType w:val="hybridMultilevel"/>
    <w:tmpl w:val="2D6AC8D0"/>
    <w:lvl w:ilvl="0" w:tplc="0C0A0001">
      <w:start w:val="1"/>
      <w:numFmt w:val="bullet"/>
      <w:lvlText w:val=""/>
      <w:lvlJc w:val="left"/>
      <w:pPr>
        <w:ind w:left="771" w:hanging="360"/>
      </w:pPr>
      <w:rPr>
        <w:rFonts w:ascii="Symbol" w:hAnsi="Symbol" w:hint="default"/>
      </w:rPr>
    </w:lvl>
    <w:lvl w:ilvl="1" w:tplc="0C0A0003" w:tentative="1">
      <w:start w:val="1"/>
      <w:numFmt w:val="bullet"/>
      <w:lvlText w:val="o"/>
      <w:lvlJc w:val="left"/>
      <w:pPr>
        <w:ind w:left="1491" w:hanging="360"/>
      </w:pPr>
      <w:rPr>
        <w:rFonts w:ascii="Courier New" w:hAnsi="Courier New" w:cs="Courier New" w:hint="default"/>
      </w:rPr>
    </w:lvl>
    <w:lvl w:ilvl="2" w:tplc="0C0A0005" w:tentative="1">
      <w:start w:val="1"/>
      <w:numFmt w:val="bullet"/>
      <w:lvlText w:val=""/>
      <w:lvlJc w:val="left"/>
      <w:pPr>
        <w:ind w:left="2211" w:hanging="360"/>
      </w:pPr>
      <w:rPr>
        <w:rFonts w:ascii="Wingdings" w:hAnsi="Wingdings" w:hint="default"/>
      </w:rPr>
    </w:lvl>
    <w:lvl w:ilvl="3" w:tplc="0C0A0001" w:tentative="1">
      <w:start w:val="1"/>
      <w:numFmt w:val="bullet"/>
      <w:lvlText w:val=""/>
      <w:lvlJc w:val="left"/>
      <w:pPr>
        <w:ind w:left="2931" w:hanging="360"/>
      </w:pPr>
      <w:rPr>
        <w:rFonts w:ascii="Symbol" w:hAnsi="Symbol" w:hint="default"/>
      </w:rPr>
    </w:lvl>
    <w:lvl w:ilvl="4" w:tplc="0C0A0003" w:tentative="1">
      <w:start w:val="1"/>
      <w:numFmt w:val="bullet"/>
      <w:lvlText w:val="o"/>
      <w:lvlJc w:val="left"/>
      <w:pPr>
        <w:ind w:left="3651" w:hanging="360"/>
      </w:pPr>
      <w:rPr>
        <w:rFonts w:ascii="Courier New" w:hAnsi="Courier New" w:cs="Courier New" w:hint="default"/>
      </w:rPr>
    </w:lvl>
    <w:lvl w:ilvl="5" w:tplc="0C0A0005" w:tentative="1">
      <w:start w:val="1"/>
      <w:numFmt w:val="bullet"/>
      <w:lvlText w:val=""/>
      <w:lvlJc w:val="left"/>
      <w:pPr>
        <w:ind w:left="4371" w:hanging="360"/>
      </w:pPr>
      <w:rPr>
        <w:rFonts w:ascii="Wingdings" w:hAnsi="Wingdings" w:hint="default"/>
      </w:rPr>
    </w:lvl>
    <w:lvl w:ilvl="6" w:tplc="0C0A0001" w:tentative="1">
      <w:start w:val="1"/>
      <w:numFmt w:val="bullet"/>
      <w:lvlText w:val=""/>
      <w:lvlJc w:val="left"/>
      <w:pPr>
        <w:ind w:left="5091" w:hanging="360"/>
      </w:pPr>
      <w:rPr>
        <w:rFonts w:ascii="Symbol" w:hAnsi="Symbol" w:hint="default"/>
      </w:rPr>
    </w:lvl>
    <w:lvl w:ilvl="7" w:tplc="0C0A0003" w:tentative="1">
      <w:start w:val="1"/>
      <w:numFmt w:val="bullet"/>
      <w:lvlText w:val="o"/>
      <w:lvlJc w:val="left"/>
      <w:pPr>
        <w:ind w:left="5811" w:hanging="360"/>
      </w:pPr>
      <w:rPr>
        <w:rFonts w:ascii="Courier New" w:hAnsi="Courier New" w:cs="Courier New" w:hint="default"/>
      </w:rPr>
    </w:lvl>
    <w:lvl w:ilvl="8" w:tplc="0C0A0005" w:tentative="1">
      <w:start w:val="1"/>
      <w:numFmt w:val="bullet"/>
      <w:lvlText w:val=""/>
      <w:lvlJc w:val="left"/>
      <w:pPr>
        <w:ind w:left="6531" w:hanging="360"/>
      </w:pPr>
      <w:rPr>
        <w:rFonts w:ascii="Wingdings" w:hAnsi="Wingdings" w:hint="default"/>
      </w:rPr>
    </w:lvl>
  </w:abstractNum>
  <w:abstractNum w:abstractNumId="3">
    <w:nsid w:val="1F623357"/>
    <w:multiLevelType w:val="hybridMultilevel"/>
    <w:tmpl w:val="CE10C80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5BE203F"/>
    <w:multiLevelType w:val="multilevel"/>
    <w:tmpl w:val="89FC346A"/>
    <w:lvl w:ilvl="0">
      <w:start w:val="1"/>
      <w:numFmt w:val="decimal"/>
      <w:lvlText w:val="%1."/>
      <w:lvlJc w:val="left"/>
      <w:pPr>
        <w:tabs>
          <w:tab w:val="num" w:pos="567"/>
        </w:tabs>
        <w:ind w:left="567" w:hanging="567"/>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67"/>
        </w:tabs>
        <w:ind w:left="567" w:hanging="567"/>
      </w:pPr>
      <w:rPr>
        <w:rFonts w:ascii="Times New Roman" w:hAnsi="Times New Roman" w:hint="default"/>
        <w:b/>
        <w:i w:val="0"/>
        <w:sz w:val="22"/>
        <w:szCs w:val="22"/>
      </w:rPr>
    </w:lvl>
    <w:lvl w:ilvl="2">
      <w:start w:val="1"/>
      <w:numFmt w:val="decimal"/>
      <w:suff w:val="space"/>
      <w:lvlText w:val="%1.%2.%3."/>
      <w:lvlJc w:val="left"/>
      <w:pPr>
        <w:ind w:left="0" w:firstLine="0"/>
      </w:pPr>
      <w:rPr>
        <w:rFonts w:ascii="Times New Roman" w:hAnsi="Times New Roman" w:hint="default"/>
        <w:b/>
        <w:i w:val="0"/>
        <w:sz w:val="22"/>
        <w:szCs w:val="22"/>
      </w:rPr>
    </w:lvl>
    <w:lvl w:ilvl="3">
      <w:start w:val="1"/>
      <w:numFmt w:val="decimal"/>
      <w:suff w:val="space"/>
      <w:lvlText w:val="%1.%2.%3.%4."/>
      <w:lvlJc w:val="left"/>
      <w:pPr>
        <w:ind w:left="0" w:firstLine="0"/>
      </w:pPr>
      <w:rPr>
        <w:rFonts w:ascii="Times New Roman" w:hAnsi="Times New Roman" w:hint="default"/>
        <w:b/>
        <w:i w:val="0"/>
        <w:sz w:val="22"/>
        <w:szCs w:val="22"/>
      </w:rPr>
    </w:lvl>
    <w:lvl w:ilvl="4">
      <w:start w:val="1"/>
      <w:numFmt w:val="decimal"/>
      <w:suff w:val="space"/>
      <w:lvlText w:val="%1.%2.%3.%4.%5."/>
      <w:lvlJc w:val="left"/>
      <w:pPr>
        <w:ind w:left="0" w:firstLine="0"/>
      </w:pPr>
      <w:rPr>
        <w:rFonts w:ascii="Times New Roman" w:hAnsi="Times New Roman" w:hint="default"/>
        <w:b w:val="0"/>
        <w:i w:val="0"/>
        <w:sz w:val="22"/>
        <w:szCs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65662F3"/>
    <w:multiLevelType w:val="hybridMultilevel"/>
    <w:tmpl w:val="5E149094"/>
    <w:lvl w:ilvl="0" w:tplc="7556CBEA">
      <w:start w:val="42"/>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D1A3E7F"/>
    <w:multiLevelType w:val="hybridMultilevel"/>
    <w:tmpl w:val="E058110E"/>
    <w:lvl w:ilvl="0" w:tplc="A318680C">
      <w:start w:val="1"/>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4163D39"/>
    <w:multiLevelType w:val="hybridMultilevel"/>
    <w:tmpl w:val="E4A65D50"/>
    <w:lvl w:ilvl="0" w:tplc="F148F606">
      <w:start w:val="1"/>
      <w:numFmt w:val="upperLetter"/>
      <w:lvlText w:val="%1)"/>
      <w:lvlJc w:val="left"/>
      <w:pPr>
        <w:ind w:left="1776" w:hanging="360"/>
      </w:pPr>
      <w:rPr>
        <w:rFonts w:hint="default"/>
      </w:rPr>
    </w:lvl>
    <w:lvl w:ilvl="1" w:tplc="0C0A0019" w:tentative="1">
      <w:start w:val="1"/>
      <w:numFmt w:val="lowerLetter"/>
      <w:lvlText w:val="%2."/>
      <w:lvlJc w:val="left"/>
      <w:pPr>
        <w:ind w:left="2496" w:hanging="360"/>
      </w:pPr>
    </w:lvl>
    <w:lvl w:ilvl="2" w:tplc="0C0A001B" w:tentative="1">
      <w:start w:val="1"/>
      <w:numFmt w:val="lowerRoman"/>
      <w:lvlText w:val="%3."/>
      <w:lvlJc w:val="right"/>
      <w:pPr>
        <w:ind w:left="3216" w:hanging="180"/>
      </w:pPr>
    </w:lvl>
    <w:lvl w:ilvl="3" w:tplc="0C0A000F" w:tentative="1">
      <w:start w:val="1"/>
      <w:numFmt w:val="decimal"/>
      <w:lvlText w:val="%4."/>
      <w:lvlJc w:val="left"/>
      <w:pPr>
        <w:ind w:left="3936" w:hanging="360"/>
      </w:pPr>
    </w:lvl>
    <w:lvl w:ilvl="4" w:tplc="0C0A0019" w:tentative="1">
      <w:start w:val="1"/>
      <w:numFmt w:val="lowerLetter"/>
      <w:lvlText w:val="%5."/>
      <w:lvlJc w:val="left"/>
      <w:pPr>
        <w:ind w:left="4656" w:hanging="360"/>
      </w:pPr>
    </w:lvl>
    <w:lvl w:ilvl="5" w:tplc="0C0A001B" w:tentative="1">
      <w:start w:val="1"/>
      <w:numFmt w:val="lowerRoman"/>
      <w:lvlText w:val="%6."/>
      <w:lvlJc w:val="right"/>
      <w:pPr>
        <w:ind w:left="5376" w:hanging="180"/>
      </w:pPr>
    </w:lvl>
    <w:lvl w:ilvl="6" w:tplc="0C0A000F" w:tentative="1">
      <w:start w:val="1"/>
      <w:numFmt w:val="decimal"/>
      <w:lvlText w:val="%7."/>
      <w:lvlJc w:val="left"/>
      <w:pPr>
        <w:ind w:left="6096" w:hanging="360"/>
      </w:pPr>
    </w:lvl>
    <w:lvl w:ilvl="7" w:tplc="0C0A0019" w:tentative="1">
      <w:start w:val="1"/>
      <w:numFmt w:val="lowerLetter"/>
      <w:lvlText w:val="%8."/>
      <w:lvlJc w:val="left"/>
      <w:pPr>
        <w:ind w:left="6816" w:hanging="360"/>
      </w:pPr>
    </w:lvl>
    <w:lvl w:ilvl="8" w:tplc="0C0A001B" w:tentative="1">
      <w:start w:val="1"/>
      <w:numFmt w:val="lowerRoman"/>
      <w:lvlText w:val="%9."/>
      <w:lvlJc w:val="right"/>
      <w:pPr>
        <w:ind w:left="7536" w:hanging="180"/>
      </w:pPr>
    </w:lvl>
  </w:abstractNum>
  <w:abstractNum w:abstractNumId="8">
    <w:nsid w:val="441E6454"/>
    <w:multiLevelType w:val="hybridMultilevel"/>
    <w:tmpl w:val="3B36E2D4"/>
    <w:lvl w:ilvl="0" w:tplc="0166E97E">
      <w:start w:val="1"/>
      <w:numFmt w:val="bullet"/>
      <w:lvlText w:val="-"/>
      <w:lvlJc w:val="left"/>
      <w:pPr>
        <w:tabs>
          <w:tab w:val="num" w:pos="1065"/>
        </w:tabs>
        <w:ind w:left="1065" w:hanging="360"/>
      </w:pPr>
      <w:rPr>
        <w:rFonts w:ascii="Arial" w:eastAsia="Times New Roman" w:hAnsi="Arial" w:cs="Arial" w:hint="default"/>
      </w:rPr>
    </w:lvl>
    <w:lvl w:ilvl="1" w:tplc="0C0A0003" w:tentative="1">
      <w:start w:val="1"/>
      <w:numFmt w:val="bullet"/>
      <w:lvlText w:val="o"/>
      <w:lvlJc w:val="left"/>
      <w:pPr>
        <w:tabs>
          <w:tab w:val="num" w:pos="1785"/>
        </w:tabs>
        <w:ind w:left="1785" w:hanging="360"/>
      </w:pPr>
      <w:rPr>
        <w:rFonts w:ascii="Courier New" w:hAnsi="Courier New" w:cs="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9">
    <w:nsid w:val="590B3ECB"/>
    <w:multiLevelType w:val="hybridMultilevel"/>
    <w:tmpl w:val="08C820B0"/>
    <w:lvl w:ilvl="0" w:tplc="FB0ED3A6">
      <w:start w:val="1"/>
      <w:numFmt w:val="lowerLetter"/>
      <w:lvlText w:val="%1)"/>
      <w:lvlJc w:val="left"/>
      <w:pPr>
        <w:ind w:left="1776" w:hanging="360"/>
      </w:pPr>
      <w:rPr>
        <w:rFonts w:hint="default"/>
      </w:rPr>
    </w:lvl>
    <w:lvl w:ilvl="1" w:tplc="0C0A0019" w:tentative="1">
      <w:start w:val="1"/>
      <w:numFmt w:val="lowerLetter"/>
      <w:lvlText w:val="%2."/>
      <w:lvlJc w:val="left"/>
      <w:pPr>
        <w:ind w:left="2496" w:hanging="360"/>
      </w:pPr>
    </w:lvl>
    <w:lvl w:ilvl="2" w:tplc="0C0A001B" w:tentative="1">
      <w:start w:val="1"/>
      <w:numFmt w:val="lowerRoman"/>
      <w:lvlText w:val="%3."/>
      <w:lvlJc w:val="right"/>
      <w:pPr>
        <w:ind w:left="3216" w:hanging="180"/>
      </w:pPr>
    </w:lvl>
    <w:lvl w:ilvl="3" w:tplc="0C0A000F" w:tentative="1">
      <w:start w:val="1"/>
      <w:numFmt w:val="decimal"/>
      <w:lvlText w:val="%4."/>
      <w:lvlJc w:val="left"/>
      <w:pPr>
        <w:ind w:left="3936" w:hanging="360"/>
      </w:pPr>
    </w:lvl>
    <w:lvl w:ilvl="4" w:tplc="0C0A0019" w:tentative="1">
      <w:start w:val="1"/>
      <w:numFmt w:val="lowerLetter"/>
      <w:lvlText w:val="%5."/>
      <w:lvlJc w:val="left"/>
      <w:pPr>
        <w:ind w:left="4656" w:hanging="360"/>
      </w:pPr>
    </w:lvl>
    <w:lvl w:ilvl="5" w:tplc="0C0A001B" w:tentative="1">
      <w:start w:val="1"/>
      <w:numFmt w:val="lowerRoman"/>
      <w:lvlText w:val="%6."/>
      <w:lvlJc w:val="right"/>
      <w:pPr>
        <w:ind w:left="5376" w:hanging="180"/>
      </w:pPr>
    </w:lvl>
    <w:lvl w:ilvl="6" w:tplc="0C0A000F" w:tentative="1">
      <w:start w:val="1"/>
      <w:numFmt w:val="decimal"/>
      <w:lvlText w:val="%7."/>
      <w:lvlJc w:val="left"/>
      <w:pPr>
        <w:ind w:left="6096" w:hanging="360"/>
      </w:pPr>
    </w:lvl>
    <w:lvl w:ilvl="7" w:tplc="0C0A0019" w:tentative="1">
      <w:start w:val="1"/>
      <w:numFmt w:val="lowerLetter"/>
      <w:lvlText w:val="%8."/>
      <w:lvlJc w:val="left"/>
      <w:pPr>
        <w:ind w:left="6816" w:hanging="360"/>
      </w:pPr>
    </w:lvl>
    <w:lvl w:ilvl="8" w:tplc="0C0A001B" w:tentative="1">
      <w:start w:val="1"/>
      <w:numFmt w:val="lowerRoman"/>
      <w:lvlText w:val="%9."/>
      <w:lvlJc w:val="right"/>
      <w:pPr>
        <w:ind w:left="7536" w:hanging="180"/>
      </w:pPr>
    </w:lvl>
  </w:abstractNum>
  <w:abstractNum w:abstractNumId="10">
    <w:nsid w:val="680309F1"/>
    <w:multiLevelType w:val="hybridMultilevel"/>
    <w:tmpl w:val="5AD88924"/>
    <w:lvl w:ilvl="0" w:tplc="77162446">
      <w:start w:val="1"/>
      <w:numFmt w:val="bullet"/>
      <w:lvlText w:val=""/>
      <w:lvlJc w:val="left"/>
      <w:pPr>
        <w:tabs>
          <w:tab w:val="num" w:pos="720"/>
        </w:tabs>
        <w:ind w:left="720" w:hanging="360"/>
      </w:pPr>
      <w:rPr>
        <w:rFonts w:ascii="Symbol" w:hAnsi="Symbol" w:hint="default"/>
      </w:rPr>
    </w:lvl>
    <w:lvl w:ilvl="1" w:tplc="D9927162">
      <w:start w:val="1"/>
      <w:numFmt w:val="decimal"/>
      <w:pStyle w:val="Estilo4"/>
      <w:lvlText w:val="%2."/>
      <w:lvlJc w:val="left"/>
      <w:pPr>
        <w:tabs>
          <w:tab w:val="num" w:pos="1077"/>
        </w:tabs>
        <w:ind w:left="1168" w:hanging="88"/>
      </w:pPr>
      <w:rPr>
        <w:rFonts w:hint="default"/>
      </w:rPr>
    </w:lvl>
    <w:lvl w:ilvl="2" w:tplc="25E42732" w:tentative="1">
      <w:start w:val="1"/>
      <w:numFmt w:val="bullet"/>
      <w:lvlText w:val=""/>
      <w:lvlJc w:val="left"/>
      <w:pPr>
        <w:tabs>
          <w:tab w:val="num" w:pos="2160"/>
        </w:tabs>
        <w:ind w:left="2160" w:hanging="360"/>
      </w:pPr>
      <w:rPr>
        <w:rFonts w:ascii="Wingdings" w:hAnsi="Wingdings" w:hint="default"/>
      </w:rPr>
    </w:lvl>
    <w:lvl w:ilvl="3" w:tplc="29F06278" w:tentative="1">
      <w:start w:val="1"/>
      <w:numFmt w:val="bullet"/>
      <w:lvlText w:val=""/>
      <w:lvlJc w:val="left"/>
      <w:pPr>
        <w:tabs>
          <w:tab w:val="num" w:pos="2880"/>
        </w:tabs>
        <w:ind w:left="2880" w:hanging="360"/>
      </w:pPr>
      <w:rPr>
        <w:rFonts w:ascii="Symbol" w:hAnsi="Symbol" w:hint="default"/>
      </w:rPr>
    </w:lvl>
    <w:lvl w:ilvl="4" w:tplc="F1BC4EB0" w:tentative="1">
      <w:start w:val="1"/>
      <w:numFmt w:val="bullet"/>
      <w:lvlText w:val="o"/>
      <w:lvlJc w:val="left"/>
      <w:pPr>
        <w:tabs>
          <w:tab w:val="num" w:pos="3600"/>
        </w:tabs>
        <w:ind w:left="3600" w:hanging="360"/>
      </w:pPr>
      <w:rPr>
        <w:rFonts w:ascii="Courier New" w:hAnsi="Courier New" w:cs="Courier New" w:hint="default"/>
      </w:rPr>
    </w:lvl>
    <w:lvl w:ilvl="5" w:tplc="404636F0" w:tentative="1">
      <w:start w:val="1"/>
      <w:numFmt w:val="bullet"/>
      <w:lvlText w:val=""/>
      <w:lvlJc w:val="left"/>
      <w:pPr>
        <w:tabs>
          <w:tab w:val="num" w:pos="4320"/>
        </w:tabs>
        <w:ind w:left="4320" w:hanging="360"/>
      </w:pPr>
      <w:rPr>
        <w:rFonts w:ascii="Wingdings" w:hAnsi="Wingdings" w:hint="default"/>
      </w:rPr>
    </w:lvl>
    <w:lvl w:ilvl="6" w:tplc="EB1E915E" w:tentative="1">
      <w:start w:val="1"/>
      <w:numFmt w:val="bullet"/>
      <w:lvlText w:val=""/>
      <w:lvlJc w:val="left"/>
      <w:pPr>
        <w:tabs>
          <w:tab w:val="num" w:pos="5040"/>
        </w:tabs>
        <w:ind w:left="5040" w:hanging="360"/>
      </w:pPr>
      <w:rPr>
        <w:rFonts w:ascii="Symbol" w:hAnsi="Symbol" w:hint="default"/>
      </w:rPr>
    </w:lvl>
    <w:lvl w:ilvl="7" w:tplc="3984D90C" w:tentative="1">
      <w:start w:val="1"/>
      <w:numFmt w:val="bullet"/>
      <w:lvlText w:val="o"/>
      <w:lvlJc w:val="left"/>
      <w:pPr>
        <w:tabs>
          <w:tab w:val="num" w:pos="5760"/>
        </w:tabs>
        <w:ind w:left="5760" w:hanging="360"/>
      </w:pPr>
      <w:rPr>
        <w:rFonts w:ascii="Courier New" w:hAnsi="Courier New" w:cs="Courier New" w:hint="default"/>
      </w:rPr>
    </w:lvl>
    <w:lvl w:ilvl="8" w:tplc="351AB22A" w:tentative="1">
      <w:start w:val="1"/>
      <w:numFmt w:val="bullet"/>
      <w:lvlText w:val=""/>
      <w:lvlJc w:val="left"/>
      <w:pPr>
        <w:tabs>
          <w:tab w:val="num" w:pos="6480"/>
        </w:tabs>
        <w:ind w:left="6480" w:hanging="360"/>
      </w:pPr>
      <w:rPr>
        <w:rFonts w:ascii="Wingdings" w:hAnsi="Wingdings" w:hint="default"/>
      </w:rPr>
    </w:lvl>
  </w:abstractNum>
  <w:abstractNum w:abstractNumId="11">
    <w:nsid w:val="77653CF8"/>
    <w:multiLevelType w:val="hybridMultilevel"/>
    <w:tmpl w:val="57D4DC62"/>
    <w:lvl w:ilvl="0" w:tplc="C6BA82CC">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7FD306FE"/>
    <w:multiLevelType w:val="multilevel"/>
    <w:tmpl w:val="1740769A"/>
    <w:lvl w:ilvl="0">
      <w:start w:val="1"/>
      <w:numFmt w:val="decimal"/>
      <w:pStyle w:val="Ttulo1"/>
      <w:lvlText w:val="%1."/>
      <w:lvlJc w:val="left"/>
      <w:pPr>
        <w:ind w:left="720" w:hanging="360"/>
      </w:pPr>
    </w:lvl>
    <w:lvl w:ilvl="1">
      <w:start w:val="1"/>
      <w:numFmt w:val="decimal"/>
      <w:pStyle w:val="Ttulo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10"/>
  </w:num>
  <w:num w:numId="3">
    <w:abstractNumId w:val="2"/>
  </w:num>
  <w:num w:numId="4">
    <w:abstractNumId w:val="3"/>
  </w:num>
  <w:num w:numId="5">
    <w:abstractNumId w:val="7"/>
  </w:num>
  <w:num w:numId="6">
    <w:abstractNumId w:val="6"/>
  </w:num>
  <w:num w:numId="7">
    <w:abstractNumId w:val="9"/>
  </w:num>
  <w:num w:numId="8">
    <w:abstractNumId w:val="0"/>
  </w:num>
  <w:num w:numId="9">
    <w:abstractNumId w:val="1"/>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1"/>
  </w:num>
  <w:num w:numId="14">
    <w:abstractNumId w:val="8"/>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27"/>
  <w:displayHorizontalDrawingGridEvery w:val="0"/>
  <w:displayVerticalDrawingGridEvery w:val="2"/>
  <w:noPunctuationKerning/>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54A"/>
    <w:rsid w:val="0000534A"/>
    <w:rsid w:val="00005CC3"/>
    <w:rsid w:val="00006089"/>
    <w:rsid w:val="000068AC"/>
    <w:rsid w:val="00006F0F"/>
    <w:rsid w:val="00007004"/>
    <w:rsid w:val="000071FF"/>
    <w:rsid w:val="00010B8E"/>
    <w:rsid w:val="00010BD4"/>
    <w:rsid w:val="00011EEB"/>
    <w:rsid w:val="00013C6C"/>
    <w:rsid w:val="00014BA3"/>
    <w:rsid w:val="0001674D"/>
    <w:rsid w:val="00024278"/>
    <w:rsid w:val="00024B38"/>
    <w:rsid w:val="00026996"/>
    <w:rsid w:val="00034E46"/>
    <w:rsid w:val="00035AC9"/>
    <w:rsid w:val="000372ED"/>
    <w:rsid w:val="00037AE6"/>
    <w:rsid w:val="00040BFF"/>
    <w:rsid w:val="00042348"/>
    <w:rsid w:val="00045066"/>
    <w:rsid w:val="000456F6"/>
    <w:rsid w:val="00047E30"/>
    <w:rsid w:val="0005059A"/>
    <w:rsid w:val="00064A04"/>
    <w:rsid w:val="00064FB1"/>
    <w:rsid w:val="000675B6"/>
    <w:rsid w:val="000678F7"/>
    <w:rsid w:val="000704F2"/>
    <w:rsid w:val="00071328"/>
    <w:rsid w:val="0007197B"/>
    <w:rsid w:val="0007495F"/>
    <w:rsid w:val="0007741E"/>
    <w:rsid w:val="00086A7C"/>
    <w:rsid w:val="0009329D"/>
    <w:rsid w:val="00093FD0"/>
    <w:rsid w:val="000957B3"/>
    <w:rsid w:val="000A2BFA"/>
    <w:rsid w:val="000A2E03"/>
    <w:rsid w:val="000A2F4B"/>
    <w:rsid w:val="000A3B7F"/>
    <w:rsid w:val="000B0E37"/>
    <w:rsid w:val="000B1178"/>
    <w:rsid w:val="000B31A3"/>
    <w:rsid w:val="000B41EE"/>
    <w:rsid w:val="000B5A37"/>
    <w:rsid w:val="000B6F97"/>
    <w:rsid w:val="000B7FC2"/>
    <w:rsid w:val="000C2A5B"/>
    <w:rsid w:val="000C39AA"/>
    <w:rsid w:val="000C3EAC"/>
    <w:rsid w:val="000C5988"/>
    <w:rsid w:val="000D1EDD"/>
    <w:rsid w:val="000D2A9A"/>
    <w:rsid w:val="000D2ADC"/>
    <w:rsid w:val="000D5D54"/>
    <w:rsid w:val="000E256A"/>
    <w:rsid w:val="000E327D"/>
    <w:rsid w:val="000E4972"/>
    <w:rsid w:val="000F308C"/>
    <w:rsid w:val="000F37F6"/>
    <w:rsid w:val="000F40A9"/>
    <w:rsid w:val="00100A77"/>
    <w:rsid w:val="00102353"/>
    <w:rsid w:val="00102609"/>
    <w:rsid w:val="0010577D"/>
    <w:rsid w:val="00106212"/>
    <w:rsid w:val="0010700E"/>
    <w:rsid w:val="00116A35"/>
    <w:rsid w:val="001177E9"/>
    <w:rsid w:val="0012015E"/>
    <w:rsid w:val="001203AA"/>
    <w:rsid w:val="0012116F"/>
    <w:rsid w:val="00122E56"/>
    <w:rsid w:val="0012335C"/>
    <w:rsid w:val="001266EA"/>
    <w:rsid w:val="001307F8"/>
    <w:rsid w:val="00130D75"/>
    <w:rsid w:val="001347BD"/>
    <w:rsid w:val="00135504"/>
    <w:rsid w:val="0013616B"/>
    <w:rsid w:val="00136E32"/>
    <w:rsid w:val="00137B3C"/>
    <w:rsid w:val="001514E7"/>
    <w:rsid w:val="00152BBC"/>
    <w:rsid w:val="00157ADC"/>
    <w:rsid w:val="00160DD6"/>
    <w:rsid w:val="001676F4"/>
    <w:rsid w:val="00167989"/>
    <w:rsid w:val="00170144"/>
    <w:rsid w:val="0017192B"/>
    <w:rsid w:val="0017379D"/>
    <w:rsid w:val="0017411A"/>
    <w:rsid w:val="001778AF"/>
    <w:rsid w:val="001803AD"/>
    <w:rsid w:val="001805F2"/>
    <w:rsid w:val="00181B03"/>
    <w:rsid w:val="00182FB1"/>
    <w:rsid w:val="0018470C"/>
    <w:rsid w:val="00185316"/>
    <w:rsid w:val="00185C22"/>
    <w:rsid w:val="00190E07"/>
    <w:rsid w:val="00192615"/>
    <w:rsid w:val="00197799"/>
    <w:rsid w:val="001A233C"/>
    <w:rsid w:val="001A2FE6"/>
    <w:rsid w:val="001A3A50"/>
    <w:rsid w:val="001A4DDD"/>
    <w:rsid w:val="001A7115"/>
    <w:rsid w:val="001A73DE"/>
    <w:rsid w:val="001C4420"/>
    <w:rsid w:val="001C4DF7"/>
    <w:rsid w:val="001C6737"/>
    <w:rsid w:val="001C6CB3"/>
    <w:rsid w:val="001D0781"/>
    <w:rsid w:val="001D0990"/>
    <w:rsid w:val="001D21EC"/>
    <w:rsid w:val="001D50FA"/>
    <w:rsid w:val="001D6EC4"/>
    <w:rsid w:val="001E1366"/>
    <w:rsid w:val="001E3B9F"/>
    <w:rsid w:val="001E3BAA"/>
    <w:rsid w:val="001F43F5"/>
    <w:rsid w:val="001F770C"/>
    <w:rsid w:val="00202E56"/>
    <w:rsid w:val="00203DCD"/>
    <w:rsid w:val="00203EEF"/>
    <w:rsid w:val="002071FB"/>
    <w:rsid w:val="00207F10"/>
    <w:rsid w:val="00213EB3"/>
    <w:rsid w:val="00216D07"/>
    <w:rsid w:val="002228EE"/>
    <w:rsid w:val="00222E7C"/>
    <w:rsid w:val="00224693"/>
    <w:rsid w:val="002269CD"/>
    <w:rsid w:val="00235CDD"/>
    <w:rsid w:val="002364C5"/>
    <w:rsid w:val="00242B0E"/>
    <w:rsid w:val="002441D7"/>
    <w:rsid w:val="0024483E"/>
    <w:rsid w:val="002450BB"/>
    <w:rsid w:val="002454B0"/>
    <w:rsid w:val="00250009"/>
    <w:rsid w:val="00250373"/>
    <w:rsid w:val="00253F6E"/>
    <w:rsid w:val="0025551E"/>
    <w:rsid w:val="002578C9"/>
    <w:rsid w:val="002609CC"/>
    <w:rsid w:val="00266500"/>
    <w:rsid w:val="00277238"/>
    <w:rsid w:val="00277F49"/>
    <w:rsid w:val="00280846"/>
    <w:rsid w:val="002823D3"/>
    <w:rsid w:val="0028355E"/>
    <w:rsid w:val="00293FB2"/>
    <w:rsid w:val="00294119"/>
    <w:rsid w:val="00297571"/>
    <w:rsid w:val="00297690"/>
    <w:rsid w:val="002A4729"/>
    <w:rsid w:val="002B0BD5"/>
    <w:rsid w:val="002B2DD3"/>
    <w:rsid w:val="002B5391"/>
    <w:rsid w:val="002B6151"/>
    <w:rsid w:val="002B6E54"/>
    <w:rsid w:val="002C0939"/>
    <w:rsid w:val="002C1B28"/>
    <w:rsid w:val="002C3B26"/>
    <w:rsid w:val="002C3DB9"/>
    <w:rsid w:val="002C53F0"/>
    <w:rsid w:val="002C6A55"/>
    <w:rsid w:val="002C6C98"/>
    <w:rsid w:val="002C7259"/>
    <w:rsid w:val="002D115E"/>
    <w:rsid w:val="002D3094"/>
    <w:rsid w:val="002D480D"/>
    <w:rsid w:val="002D78A7"/>
    <w:rsid w:val="002E0821"/>
    <w:rsid w:val="002E0F4F"/>
    <w:rsid w:val="002E3011"/>
    <w:rsid w:val="002E3680"/>
    <w:rsid w:val="002E743E"/>
    <w:rsid w:val="002F24A9"/>
    <w:rsid w:val="002F299F"/>
    <w:rsid w:val="002F6AB6"/>
    <w:rsid w:val="002F7BDC"/>
    <w:rsid w:val="00301303"/>
    <w:rsid w:val="00304FC1"/>
    <w:rsid w:val="00305032"/>
    <w:rsid w:val="003069CD"/>
    <w:rsid w:val="00314A91"/>
    <w:rsid w:val="003150A0"/>
    <w:rsid w:val="00315554"/>
    <w:rsid w:val="00315B41"/>
    <w:rsid w:val="00317B5A"/>
    <w:rsid w:val="003220AB"/>
    <w:rsid w:val="00323734"/>
    <w:rsid w:val="00323AC8"/>
    <w:rsid w:val="003275A9"/>
    <w:rsid w:val="00327602"/>
    <w:rsid w:val="00330953"/>
    <w:rsid w:val="00331FC1"/>
    <w:rsid w:val="00332920"/>
    <w:rsid w:val="00332D11"/>
    <w:rsid w:val="003346AE"/>
    <w:rsid w:val="00334BAA"/>
    <w:rsid w:val="00335F19"/>
    <w:rsid w:val="00342E46"/>
    <w:rsid w:val="0034768F"/>
    <w:rsid w:val="00347FF4"/>
    <w:rsid w:val="003509ED"/>
    <w:rsid w:val="00354A0B"/>
    <w:rsid w:val="00356458"/>
    <w:rsid w:val="00361705"/>
    <w:rsid w:val="003621CB"/>
    <w:rsid w:val="00364F14"/>
    <w:rsid w:val="00366EA7"/>
    <w:rsid w:val="003741AD"/>
    <w:rsid w:val="003763BC"/>
    <w:rsid w:val="00376D8B"/>
    <w:rsid w:val="00381521"/>
    <w:rsid w:val="00382046"/>
    <w:rsid w:val="003844EC"/>
    <w:rsid w:val="00385BEE"/>
    <w:rsid w:val="00386226"/>
    <w:rsid w:val="00387A3C"/>
    <w:rsid w:val="003903A3"/>
    <w:rsid w:val="003A14D7"/>
    <w:rsid w:val="003A2B59"/>
    <w:rsid w:val="003A323D"/>
    <w:rsid w:val="003A5A92"/>
    <w:rsid w:val="003A6DA4"/>
    <w:rsid w:val="003A6ED9"/>
    <w:rsid w:val="003A7117"/>
    <w:rsid w:val="003B2FD9"/>
    <w:rsid w:val="003C2024"/>
    <w:rsid w:val="003C2313"/>
    <w:rsid w:val="003C3D1B"/>
    <w:rsid w:val="003C43C3"/>
    <w:rsid w:val="003C49FD"/>
    <w:rsid w:val="003C51D5"/>
    <w:rsid w:val="003E0BBF"/>
    <w:rsid w:val="003E4103"/>
    <w:rsid w:val="003E77C6"/>
    <w:rsid w:val="003F1181"/>
    <w:rsid w:val="003F5061"/>
    <w:rsid w:val="004028DA"/>
    <w:rsid w:val="00404DCB"/>
    <w:rsid w:val="00405020"/>
    <w:rsid w:val="004062B4"/>
    <w:rsid w:val="004151CF"/>
    <w:rsid w:val="004154E8"/>
    <w:rsid w:val="00422236"/>
    <w:rsid w:val="00426542"/>
    <w:rsid w:val="00427B89"/>
    <w:rsid w:val="004301E0"/>
    <w:rsid w:val="0043322F"/>
    <w:rsid w:val="004332E0"/>
    <w:rsid w:val="00433FE7"/>
    <w:rsid w:val="004343AD"/>
    <w:rsid w:val="00435799"/>
    <w:rsid w:val="00435A8C"/>
    <w:rsid w:val="004404BA"/>
    <w:rsid w:val="00441A8E"/>
    <w:rsid w:val="004452B7"/>
    <w:rsid w:val="00446C8E"/>
    <w:rsid w:val="00453A55"/>
    <w:rsid w:val="00454DEF"/>
    <w:rsid w:val="004555ED"/>
    <w:rsid w:val="00462524"/>
    <w:rsid w:val="004652B7"/>
    <w:rsid w:val="00467D60"/>
    <w:rsid w:val="00467E01"/>
    <w:rsid w:val="00471958"/>
    <w:rsid w:val="00472526"/>
    <w:rsid w:val="00475E5E"/>
    <w:rsid w:val="00483147"/>
    <w:rsid w:val="00490021"/>
    <w:rsid w:val="004A25FA"/>
    <w:rsid w:val="004A3A7C"/>
    <w:rsid w:val="004A5853"/>
    <w:rsid w:val="004A7D78"/>
    <w:rsid w:val="004A7DD9"/>
    <w:rsid w:val="004B2D18"/>
    <w:rsid w:val="004C0B35"/>
    <w:rsid w:val="004D1CC8"/>
    <w:rsid w:val="004D3283"/>
    <w:rsid w:val="004D3E28"/>
    <w:rsid w:val="004E2430"/>
    <w:rsid w:val="004E2DE9"/>
    <w:rsid w:val="004F050A"/>
    <w:rsid w:val="004F13BA"/>
    <w:rsid w:val="004F1A33"/>
    <w:rsid w:val="004F3C89"/>
    <w:rsid w:val="004F530C"/>
    <w:rsid w:val="004F580E"/>
    <w:rsid w:val="00502817"/>
    <w:rsid w:val="00505A4C"/>
    <w:rsid w:val="005062D1"/>
    <w:rsid w:val="00512D30"/>
    <w:rsid w:val="00515850"/>
    <w:rsid w:val="00517B48"/>
    <w:rsid w:val="00520F70"/>
    <w:rsid w:val="00525A90"/>
    <w:rsid w:val="00530A7B"/>
    <w:rsid w:val="0053100A"/>
    <w:rsid w:val="00535499"/>
    <w:rsid w:val="0053564E"/>
    <w:rsid w:val="005365FC"/>
    <w:rsid w:val="0054114A"/>
    <w:rsid w:val="005422B7"/>
    <w:rsid w:val="0054436F"/>
    <w:rsid w:val="00545E31"/>
    <w:rsid w:val="0054754A"/>
    <w:rsid w:val="005476F9"/>
    <w:rsid w:val="00550792"/>
    <w:rsid w:val="005507E4"/>
    <w:rsid w:val="0055523C"/>
    <w:rsid w:val="00560B51"/>
    <w:rsid w:val="00564162"/>
    <w:rsid w:val="005647AB"/>
    <w:rsid w:val="005648AD"/>
    <w:rsid w:val="005648F0"/>
    <w:rsid w:val="00565FCC"/>
    <w:rsid w:val="00567558"/>
    <w:rsid w:val="00567988"/>
    <w:rsid w:val="005715D9"/>
    <w:rsid w:val="00572F6D"/>
    <w:rsid w:val="00576804"/>
    <w:rsid w:val="00582E61"/>
    <w:rsid w:val="0058339C"/>
    <w:rsid w:val="00583A3D"/>
    <w:rsid w:val="00584DA0"/>
    <w:rsid w:val="00586153"/>
    <w:rsid w:val="005910CA"/>
    <w:rsid w:val="00593C55"/>
    <w:rsid w:val="005969A6"/>
    <w:rsid w:val="00596A0D"/>
    <w:rsid w:val="005A42D8"/>
    <w:rsid w:val="005A4BB8"/>
    <w:rsid w:val="005A612A"/>
    <w:rsid w:val="005A6846"/>
    <w:rsid w:val="005A6F03"/>
    <w:rsid w:val="005B06B9"/>
    <w:rsid w:val="005B2B74"/>
    <w:rsid w:val="005B6C2E"/>
    <w:rsid w:val="005C027D"/>
    <w:rsid w:val="005C3DAE"/>
    <w:rsid w:val="005C3F65"/>
    <w:rsid w:val="005C476A"/>
    <w:rsid w:val="005C5CC9"/>
    <w:rsid w:val="005C6D1B"/>
    <w:rsid w:val="005D048D"/>
    <w:rsid w:val="005D1BBC"/>
    <w:rsid w:val="005D31DD"/>
    <w:rsid w:val="005E249E"/>
    <w:rsid w:val="005E508E"/>
    <w:rsid w:val="005E5DA3"/>
    <w:rsid w:val="00602A4F"/>
    <w:rsid w:val="00602A73"/>
    <w:rsid w:val="00605977"/>
    <w:rsid w:val="00610BC4"/>
    <w:rsid w:val="00611D21"/>
    <w:rsid w:val="00611D98"/>
    <w:rsid w:val="00611DB6"/>
    <w:rsid w:val="006130F8"/>
    <w:rsid w:val="00615706"/>
    <w:rsid w:val="00615810"/>
    <w:rsid w:val="00621E52"/>
    <w:rsid w:val="00626602"/>
    <w:rsid w:val="00634044"/>
    <w:rsid w:val="006348E7"/>
    <w:rsid w:val="006350BE"/>
    <w:rsid w:val="006378DD"/>
    <w:rsid w:val="0064443E"/>
    <w:rsid w:val="00646499"/>
    <w:rsid w:val="00647063"/>
    <w:rsid w:val="006543A6"/>
    <w:rsid w:val="00654B70"/>
    <w:rsid w:val="00655855"/>
    <w:rsid w:val="006558B1"/>
    <w:rsid w:val="00660C52"/>
    <w:rsid w:val="006620D2"/>
    <w:rsid w:val="00662A26"/>
    <w:rsid w:val="00663855"/>
    <w:rsid w:val="006641A4"/>
    <w:rsid w:val="00670D0A"/>
    <w:rsid w:val="00674593"/>
    <w:rsid w:val="006773F2"/>
    <w:rsid w:val="00680D47"/>
    <w:rsid w:val="00685838"/>
    <w:rsid w:val="00686561"/>
    <w:rsid w:val="00686861"/>
    <w:rsid w:val="00690BD6"/>
    <w:rsid w:val="00692453"/>
    <w:rsid w:val="00692D8C"/>
    <w:rsid w:val="00692E97"/>
    <w:rsid w:val="00693015"/>
    <w:rsid w:val="00695525"/>
    <w:rsid w:val="006A5902"/>
    <w:rsid w:val="006A6069"/>
    <w:rsid w:val="006A65F7"/>
    <w:rsid w:val="006A6B2B"/>
    <w:rsid w:val="006A6B78"/>
    <w:rsid w:val="006B2010"/>
    <w:rsid w:val="006B24E1"/>
    <w:rsid w:val="006B2B33"/>
    <w:rsid w:val="006B48E1"/>
    <w:rsid w:val="006B4D3F"/>
    <w:rsid w:val="006B520E"/>
    <w:rsid w:val="006B6CCA"/>
    <w:rsid w:val="006C1270"/>
    <w:rsid w:val="006C35AE"/>
    <w:rsid w:val="006C7952"/>
    <w:rsid w:val="006D7663"/>
    <w:rsid w:val="006E43D9"/>
    <w:rsid w:val="006E4899"/>
    <w:rsid w:val="006E6F4C"/>
    <w:rsid w:val="006F27B8"/>
    <w:rsid w:val="006F4030"/>
    <w:rsid w:val="006F450A"/>
    <w:rsid w:val="006F4581"/>
    <w:rsid w:val="006F6A18"/>
    <w:rsid w:val="006F73DE"/>
    <w:rsid w:val="00702EF4"/>
    <w:rsid w:val="007043F7"/>
    <w:rsid w:val="00705E2D"/>
    <w:rsid w:val="00707B88"/>
    <w:rsid w:val="00707E37"/>
    <w:rsid w:val="00711015"/>
    <w:rsid w:val="0071119F"/>
    <w:rsid w:val="007115A0"/>
    <w:rsid w:val="00711F11"/>
    <w:rsid w:val="0071219C"/>
    <w:rsid w:val="00713FE4"/>
    <w:rsid w:val="00714384"/>
    <w:rsid w:val="00714D0B"/>
    <w:rsid w:val="007158F5"/>
    <w:rsid w:val="00716507"/>
    <w:rsid w:val="0071745C"/>
    <w:rsid w:val="00725EDB"/>
    <w:rsid w:val="00727695"/>
    <w:rsid w:val="007300AD"/>
    <w:rsid w:val="007314BD"/>
    <w:rsid w:val="00733295"/>
    <w:rsid w:val="007366CA"/>
    <w:rsid w:val="00741509"/>
    <w:rsid w:val="00741D7F"/>
    <w:rsid w:val="007438C2"/>
    <w:rsid w:val="00743F27"/>
    <w:rsid w:val="00745416"/>
    <w:rsid w:val="00746127"/>
    <w:rsid w:val="00746736"/>
    <w:rsid w:val="0075249A"/>
    <w:rsid w:val="00754C03"/>
    <w:rsid w:val="0075718B"/>
    <w:rsid w:val="00757CFD"/>
    <w:rsid w:val="00761EB7"/>
    <w:rsid w:val="0076293C"/>
    <w:rsid w:val="00763935"/>
    <w:rsid w:val="00767755"/>
    <w:rsid w:val="007677DF"/>
    <w:rsid w:val="007718A9"/>
    <w:rsid w:val="00772169"/>
    <w:rsid w:val="007721E5"/>
    <w:rsid w:val="007737F8"/>
    <w:rsid w:val="00782B85"/>
    <w:rsid w:val="00784AAE"/>
    <w:rsid w:val="00792C4B"/>
    <w:rsid w:val="00792E69"/>
    <w:rsid w:val="007941F4"/>
    <w:rsid w:val="00797BDE"/>
    <w:rsid w:val="007B44F6"/>
    <w:rsid w:val="007B61AB"/>
    <w:rsid w:val="007C28D6"/>
    <w:rsid w:val="007C428F"/>
    <w:rsid w:val="007D51F0"/>
    <w:rsid w:val="007D6C23"/>
    <w:rsid w:val="007D6E02"/>
    <w:rsid w:val="007D7305"/>
    <w:rsid w:val="007E290C"/>
    <w:rsid w:val="007F2C1D"/>
    <w:rsid w:val="007F32D0"/>
    <w:rsid w:val="007F60E1"/>
    <w:rsid w:val="007F670C"/>
    <w:rsid w:val="007F7868"/>
    <w:rsid w:val="00806BBF"/>
    <w:rsid w:val="00816732"/>
    <w:rsid w:val="00816D2E"/>
    <w:rsid w:val="008208C1"/>
    <w:rsid w:val="00822570"/>
    <w:rsid w:val="0082497E"/>
    <w:rsid w:val="008263FC"/>
    <w:rsid w:val="008268BC"/>
    <w:rsid w:val="00826908"/>
    <w:rsid w:val="00831052"/>
    <w:rsid w:val="00832F1D"/>
    <w:rsid w:val="008333BD"/>
    <w:rsid w:val="008343E2"/>
    <w:rsid w:val="00835BB9"/>
    <w:rsid w:val="00844BF0"/>
    <w:rsid w:val="00845253"/>
    <w:rsid w:val="008475C2"/>
    <w:rsid w:val="00851129"/>
    <w:rsid w:val="008514D8"/>
    <w:rsid w:val="008539D5"/>
    <w:rsid w:val="008540C0"/>
    <w:rsid w:val="00861921"/>
    <w:rsid w:val="0086271C"/>
    <w:rsid w:val="008637EA"/>
    <w:rsid w:val="00864019"/>
    <w:rsid w:val="00866D95"/>
    <w:rsid w:val="0087088D"/>
    <w:rsid w:val="008712CF"/>
    <w:rsid w:val="00876F4C"/>
    <w:rsid w:val="00880116"/>
    <w:rsid w:val="008804E6"/>
    <w:rsid w:val="00881CA9"/>
    <w:rsid w:val="008833E5"/>
    <w:rsid w:val="00885572"/>
    <w:rsid w:val="0089111F"/>
    <w:rsid w:val="00892FF6"/>
    <w:rsid w:val="0089452E"/>
    <w:rsid w:val="0089635F"/>
    <w:rsid w:val="008A310C"/>
    <w:rsid w:val="008A413E"/>
    <w:rsid w:val="008A4539"/>
    <w:rsid w:val="008B065A"/>
    <w:rsid w:val="008B0A1C"/>
    <w:rsid w:val="008B1699"/>
    <w:rsid w:val="008B3C74"/>
    <w:rsid w:val="008C0AA5"/>
    <w:rsid w:val="008C30F9"/>
    <w:rsid w:val="008C56E0"/>
    <w:rsid w:val="008C6529"/>
    <w:rsid w:val="008C6DA7"/>
    <w:rsid w:val="008C70C9"/>
    <w:rsid w:val="008C730B"/>
    <w:rsid w:val="008D52A9"/>
    <w:rsid w:val="008E2AF6"/>
    <w:rsid w:val="008F0F74"/>
    <w:rsid w:val="008F2383"/>
    <w:rsid w:val="008F2D72"/>
    <w:rsid w:val="008F4B5D"/>
    <w:rsid w:val="008F5542"/>
    <w:rsid w:val="008F6B1A"/>
    <w:rsid w:val="008F6E14"/>
    <w:rsid w:val="00901B58"/>
    <w:rsid w:val="00903283"/>
    <w:rsid w:val="00904F51"/>
    <w:rsid w:val="009055BE"/>
    <w:rsid w:val="00905BF7"/>
    <w:rsid w:val="00910AAF"/>
    <w:rsid w:val="00911BC9"/>
    <w:rsid w:val="0091288D"/>
    <w:rsid w:val="00913BE2"/>
    <w:rsid w:val="009176DE"/>
    <w:rsid w:val="0092296B"/>
    <w:rsid w:val="00925380"/>
    <w:rsid w:val="00926535"/>
    <w:rsid w:val="00926DCC"/>
    <w:rsid w:val="00932503"/>
    <w:rsid w:val="00932774"/>
    <w:rsid w:val="00935CF9"/>
    <w:rsid w:val="00940483"/>
    <w:rsid w:val="009407A2"/>
    <w:rsid w:val="00947FE5"/>
    <w:rsid w:val="00953048"/>
    <w:rsid w:val="00955FF4"/>
    <w:rsid w:val="00960722"/>
    <w:rsid w:val="00962AEE"/>
    <w:rsid w:val="00963021"/>
    <w:rsid w:val="00965681"/>
    <w:rsid w:val="00967FEF"/>
    <w:rsid w:val="009819D8"/>
    <w:rsid w:val="00982238"/>
    <w:rsid w:val="0098377F"/>
    <w:rsid w:val="00984177"/>
    <w:rsid w:val="00984DEB"/>
    <w:rsid w:val="00984E3E"/>
    <w:rsid w:val="009854A7"/>
    <w:rsid w:val="009911E3"/>
    <w:rsid w:val="00993571"/>
    <w:rsid w:val="00994171"/>
    <w:rsid w:val="009951F3"/>
    <w:rsid w:val="009954B4"/>
    <w:rsid w:val="00995599"/>
    <w:rsid w:val="00995602"/>
    <w:rsid w:val="00995624"/>
    <w:rsid w:val="009A0276"/>
    <w:rsid w:val="009A2820"/>
    <w:rsid w:val="009A2D91"/>
    <w:rsid w:val="009A62E4"/>
    <w:rsid w:val="009A73F2"/>
    <w:rsid w:val="009B1EDE"/>
    <w:rsid w:val="009B4E3D"/>
    <w:rsid w:val="009C064B"/>
    <w:rsid w:val="009C1514"/>
    <w:rsid w:val="009C1804"/>
    <w:rsid w:val="009C2E95"/>
    <w:rsid w:val="009C3927"/>
    <w:rsid w:val="009C7F4D"/>
    <w:rsid w:val="009D0DA6"/>
    <w:rsid w:val="009D15BB"/>
    <w:rsid w:val="009D3AEC"/>
    <w:rsid w:val="009D4518"/>
    <w:rsid w:val="009D4658"/>
    <w:rsid w:val="009D524D"/>
    <w:rsid w:val="009E1860"/>
    <w:rsid w:val="009E43F0"/>
    <w:rsid w:val="009E48C1"/>
    <w:rsid w:val="009F2BB9"/>
    <w:rsid w:val="009F3AFC"/>
    <w:rsid w:val="009F5371"/>
    <w:rsid w:val="009F6A4F"/>
    <w:rsid w:val="00A0077D"/>
    <w:rsid w:val="00A0183D"/>
    <w:rsid w:val="00A101FC"/>
    <w:rsid w:val="00A11694"/>
    <w:rsid w:val="00A12465"/>
    <w:rsid w:val="00A14459"/>
    <w:rsid w:val="00A164AB"/>
    <w:rsid w:val="00A17B1E"/>
    <w:rsid w:val="00A233FD"/>
    <w:rsid w:val="00A35E9C"/>
    <w:rsid w:val="00A3646C"/>
    <w:rsid w:val="00A37E79"/>
    <w:rsid w:val="00A37FEB"/>
    <w:rsid w:val="00A41057"/>
    <w:rsid w:val="00A430BD"/>
    <w:rsid w:val="00A44565"/>
    <w:rsid w:val="00A45170"/>
    <w:rsid w:val="00A467AB"/>
    <w:rsid w:val="00A4718C"/>
    <w:rsid w:val="00A472C1"/>
    <w:rsid w:val="00A51602"/>
    <w:rsid w:val="00A51A93"/>
    <w:rsid w:val="00A5244A"/>
    <w:rsid w:val="00A53144"/>
    <w:rsid w:val="00A64B26"/>
    <w:rsid w:val="00A654D6"/>
    <w:rsid w:val="00A67914"/>
    <w:rsid w:val="00A71EC2"/>
    <w:rsid w:val="00A74344"/>
    <w:rsid w:val="00A75024"/>
    <w:rsid w:val="00A77616"/>
    <w:rsid w:val="00A8076E"/>
    <w:rsid w:val="00A811C4"/>
    <w:rsid w:val="00A815A1"/>
    <w:rsid w:val="00A823E7"/>
    <w:rsid w:val="00A826F7"/>
    <w:rsid w:val="00A83F59"/>
    <w:rsid w:val="00A8489C"/>
    <w:rsid w:val="00A85A14"/>
    <w:rsid w:val="00A904AF"/>
    <w:rsid w:val="00A93279"/>
    <w:rsid w:val="00A94C74"/>
    <w:rsid w:val="00A9618B"/>
    <w:rsid w:val="00AA018D"/>
    <w:rsid w:val="00AA1F5B"/>
    <w:rsid w:val="00AA2E22"/>
    <w:rsid w:val="00AA5AA2"/>
    <w:rsid w:val="00AA65F1"/>
    <w:rsid w:val="00AA6B8A"/>
    <w:rsid w:val="00AB1CC1"/>
    <w:rsid w:val="00AB3750"/>
    <w:rsid w:val="00AB38B6"/>
    <w:rsid w:val="00AB3A92"/>
    <w:rsid w:val="00AB553C"/>
    <w:rsid w:val="00AC0085"/>
    <w:rsid w:val="00AC171F"/>
    <w:rsid w:val="00AC4EE8"/>
    <w:rsid w:val="00AC5A8D"/>
    <w:rsid w:val="00AC66B8"/>
    <w:rsid w:val="00AD1ED7"/>
    <w:rsid w:val="00AD22DD"/>
    <w:rsid w:val="00AD445B"/>
    <w:rsid w:val="00AE0876"/>
    <w:rsid w:val="00AE7581"/>
    <w:rsid w:val="00AF3ECE"/>
    <w:rsid w:val="00B00E7A"/>
    <w:rsid w:val="00B01417"/>
    <w:rsid w:val="00B01EEE"/>
    <w:rsid w:val="00B0271A"/>
    <w:rsid w:val="00B03A5C"/>
    <w:rsid w:val="00B049C4"/>
    <w:rsid w:val="00B07008"/>
    <w:rsid w:val="00B07350"/>
    <w:rsid w:val="00B07726"/>
    <w:rsid w:val="00B10DE7"/>
    <w:rsid w:val="00B113AE"/>
    <w:rsid w:val="00B13B37"/>
    <w:rsid w:val="00B14A1F"/>
    <w:rsid w:val="00B16445"/>
    <w:rsid w:val="00B16EA1"/>
    <w:rsid w:val="00B218E5"/>
    <w:rsid w:val="00B26067"/>
    <w:rsid w:val="00B26C1B"/>
    <w:rsid w:val="00B31B79"/>
    <w:rsid w:val="00B338B6"/>
    <w:rsid w:val="00B346CF"/>
    <w:rsid w:val="00B35B29"/>
    <w:rsid w:val="00B37EEA"/>
    <w:rsid w:val="00B41B9E"/>
    <w:rsid w:val="00B47F5B"/>
    <w:rsid w:val="00B47F63"/>
    <w:rsid w:val="00B5262A"/>
    <w:rsid w:val="00B54317"/>
    <w:rsid w:val="00B55743"/>
    <w:rsid w:val="00B56A6C"/>
    <w:rsid w:val="00B61872"/>
    <w:rsid w:val="00B640AD"/>
    <w:rsid w:val="00B65729"/>
    <w:rsid w:val="00B66E98"/>
    <w:rsid w:val="00B71F1B"/>
    <w:rsid w:val="00B742C7"/>
    <w:rsid w:val="00B75756"/>
    <w:rsid w:val="00B831FB"/>
    <w:rsid w:val="00B853E9"/>
    <w:rsid w:val="00B85A79"/>
    <w:rsid w:val="00B8656A"/>
    <w:rsid w:val="00B91F63"/>
    <w:rsid w:val="00B92D6B"/>
    <w:rsid w:val="00B937E6"/>
    <w:rsid w:val="00B93CE3"/>
    <w:rsid w:val="00B94396"/>
    <w:rsid w:val="00B97AAC"/>
    <w:rsid w:val="00B97BCB"/>
    <w:rsid w:val="00BA0FBF"/>
    <w:rsid w:val="00BA12E3"/>
    <w:rsid w:val="00BB5027"/>
    <w:rsid w:val="00BB5B0D"/>
    <w:rsid w:val="00BC00CF"/>
    <w:rsid w:val="00BC0DF1"/>
    <w:rsid w:val="00BC1544"/>
    <w:rsid w:val="00BC4342"/>
    <w:rsid w:val="00BC5174"/>
    <w:rsid w:val="00BD030E"/>
    <w:rsid w:val="00BD63CA"/>
    <w:rsid w:val="00BD67E4"/>
    <w:rsid w:val="00BE031C"/>
    <w:rsid w:val="00BE1F8D"/>
    <w:rsid w:val="00BE2715"/>
    <w:rsid w:val="00BE5F9C"/>
    <w:rsid w:val="00BE6F12"/>
    <w:rsid w:val="00BF72C8"/>
    <w:rsid w:val="00C014D6"/>
    <w:rsid w:val="00C061A9"/>
    <w:rsid w:val="00C1013C"/>
    <w:rsid w:val="00C131B2"/>
    <w:rsid w:val="00C14B9B"/>
    <w:rsid w:val="00C14ECB"/>
    <w:rsid w:val="00C15A9B"/>
    <w:rsid w:val="00C16D0A"/>
    <w:rsid w:val="00C16F9D"/>
    <w:rsid w:val="00C237B0"/>
    <w:rsid w:val="00C277A5"/>
    <w:rsid w:val="00C37FB2"/>
    <w:rsid w:val="00C45629"/>
    <w:rsid w:val="00C45740"/>
    <w:rsid w:val="00C52EDB"/>
    <w:rsid w:val="00C53481"/>
    <w:rsid w:val="00C5412C"/>
    <w:rsid w:val="00C60021"/>
    <w:rsid w:val="00C602DC"/>
    <w:rsid w:val="00C613E6"/>
    <w:rsid w:val="00C62227"/>
    <w:rsid w:val="00C64900"/>
    <w:rsid w:val="00C712B4"/>
    <w:rsid w:val="00C71C85"/>
    <w:rsid w:val="00C724DA"/>
    <w:rsid w:val="00C77FD3"/>
    <w:rsid w:val="00C803CD"/>
    <w:rsid w:val="00C83117"/>
    <w:rsid w:val="00C841DC"/>
    <w:rsid w:val="00C861E5"/>
    <w:rsid w:val="00C86C2A"/>
    <w:rsid w:val="00C90033"/>
    <w:rsid w:val="00C921DD"/>
    <w:rsid w:val="00C93710"/>
    <w:rsid w:val="00C94A1C"/>
    <w:rsid w:val="00C963F2"/>
    <w:rsid w:val="00CA2FBB"/>
    <w:rsid w:val="00CA647F"/>
    <w:rsid w:val="00CB027D"/>
    <w:rsid w:val="00CB06E5"/>
    <w:rsid w:val="00CB145E"/>
    <w:rsid w:val="00CB1F1C"/>
    <w:rsid w:val="00CB256D"/>
    <w:rsid w:val="00CB3503"/>
    <w:rsid w:val="00CC24DF"/>
    <w:rsid w:val="00CC2769"/>
    <w:rsid w:val="00CC352A"/>
    <w:rsid w:val="00CC4097"/>
    <w:rsid w:val="00CC4302"/>
    <w:rsid w:val="00CC5FF8"/>
    <w:rsid w:val="00CC6D41"/>
    <w:rsid w:val="00CD077A"/>
    <w:rsid w:val="00CD298F"/>
    <w:rsid w:val="00CD2E0E"/>
    <w:rsid w:val="00CD3BEF"/>
    <w:rsid w:val="00CE032D"/>
    <w:rsid w:val="00CE0A3F"/>
    <w:rsid w:val="00CE64CE"/>
    <w:rsid w:val="00CE66F5"/>
    <w:rsid w:val="00CF00C1"/>
    <w:rsid w:val="00CF020F"/>
    <w:rsid w:val="00D005E4"/>
    <w:rsid w:val="00D02FD1"/>
    <w:rsid w:val="00D06162"/>
    <w:rsid w:val="00D074AB"/>
    <w:rsid w:val="00D10028"/>
    <w:rsid w:val="00D13180"/>
    <w:rsid w:val="00D14BBA"/>
    <w:rsid w:val="00D15243"/>
    <w:rsid w:val="00D16BE3"/>
    <w:rsid w:val="00D17FCA"/>
    <w:rsid w:val="00D21E1B"/>
    <w:rsid w:val="00D22D3A"/>
    <w:rsid w:val="00D23973"/>
    <w:rsid w:val="00D31C42"/>
    <w:rsid w:val="00D31D40"/>
    <w:rsid w:val="00D34619"/>
    <w:rsid w:val="00D3508E"/>
    <w:rsid w:val="00D356E5"/>
    <w:rsid w:val="00D3724C"/>
    <w:rsid w:val="00D37805"/>
    <w:rsid w:val="00D40A90"/>
    <w:rsid w:val="00D41B66"/>
    <w:rsid w:val="00D4435B"/>
    <w:rsid w:val="00D4542F"/>
    <w:rsid w:val="00D45B4B"/>
    <w:rsid w:val="00D467A5"/>
    <w:rsid w:val="00D467FC"/>
    <w:rsid w:val="00D52287"/>
    <w:rsid w:val="00D57F0B"/>
    <w:rsid w:val="00D6037D"/>
    <w:rsid w:val="00D6105A"/>
    <w:rsid w:val="00D66EA8"/>
    <w:rsid w:val="00D7054C"/>
    <w:rsid w:val="00D706ED"/>
    <w:rsid w:val="00D71897"/>
    <w:rsid w:val="00D83DB0"/>
    <w:rsid w:val="00D85263"/>
    <w:rsid w:val="00D860B6"/>
    <w:rsid w:val="00D87835"/>
    <w:rsid w:val="00D90A8D"/>
    <w:rsid w:val="00D9185E"/>
    <w:rsid w:val="00D93110"/>
    <w:rsid w:val="00D94160"/>
    <w:rsid w:val="00D94D3B"/>
    <w:rsid w:val="00D95F8F"/>
    <w:rsid w:val="00DA110C"/>
    <w:rsid w:val="00DA3439"/>
    <w:rsid w:val="00DA3D94"/>
    <w:rsid w:val="00DA6BD8"/>
    <w:rsid w:val="00DA6D41"/>
    <w:rsid w:val="00DB0726"/>
    <w:rsid w:val="00DB4746"/>
    <w:rsid w:val="00DB5029"/>
    <w:rsid w:val="00DB6D99"/>
    <w:rsid w:val="00DC02CE"/>
    <w:rsid w:val="00DC55A3"/>
    <w:rsid w:val="00DC64E8"/>
    <w:rsid w:val="00DD2FE1"/>
    <w:rsid w:val="00DE04B9"/>
    <w:rsid w:val="00DE0726"/>
    <w:rsid w:val="00DE1C7E"/>
    <w:rsid w:val="00DE558E"/>
    <w:rsid w:val="00DE5E5B"/>
    <w:rsid w:val="00DE6800"/>
    <w:rsid w:val="00DE7041"/>
    <w:rsid w:val="00DF0E6A"/>
    <w:rsid w:val="00DF1525"/>
    <w:rsid w:val="00DF6BD0"/>
    <w:rsid w:val="00DF7053"/>
    <w:rsid w:val="00E01355"/>
    <w:rsid w:val="00E02C5D"/>
    <w:rsid w:val="00E12CE7"/>
    <w:rsid w:val="00E14687"/>
    <w:rsid w:val="00E14C13"/>
    <w:rsid w:val="00E15BC5"/>
    <w:rsid w:val="00E16245"/>
    <w:rsid w:val="00E1652E"/>
    <w:rsid w:val="00E16B3A"/>
    <w:rsid w:val="00E22B6A"/>
    <w:rsid w:val="00E22FC2"/>
    <w:rsid w:val="00E26ADD"/>
    <w:rsid w:val="00E31EAB"/>
    <w:rsid w:val="00E341BB"/>
    <w:rsid w:val="00E36E7D"/>
    <w:rsid w:val="00E405DE"/>
    <w:rsid w:val="00E41D23"/>
    <w:rsid w:val="00E436A1"/>
    <w:rsid w:val="00E45D09"/>
    <w:rsid w:val="00E45DE1"/>
    <w:rsid w:val="00E45FD1"/>
    <w:rsid w:val="00E51721"/>
    <w:rsid w:val="00E5188A"/>
    <w:rsid w:val="00E52054"/>
    <w:rsid w:val="00E523CD"/>
    <w:rsid w:val="00E53A53"/>
    <w:rsid w:val="00E54775"/>
    <w:rsid w:val="00E56C31"/>
    <w:rsid w:val="00E63F8D"/>
    <w:rsid w:val="00E658B5"/>
    <w:rsid w:val="00E65A05"/>
    <w:rsid w:val="00E66EF2"/>
    <w:rsid w:val="00E71EBF"/>
    <w:rsid w:val="00E72B91"/>
    <w:rsid w:val="00E81CFC"/>
    <w:rsid w:val="00E82005"/>
    <w:rsid w:val="00E85858"/>
    <w:rsid w:val="00E934D8"/>
    <w:rsid w:val="00E93E0E"/>
    <w:rsid w:val="00E9467A"/>
    <w:rsid w:val="00E96358"/>
    <w:rsid w:val="00EA02B3"/>
    <w:rsid w:val="00EA7C6A"/>
    <w:rsid w:val="00EB052A"/>
    <w:rsid w:val="00EB4B20"/>
    <w:rsid w:val="00EC1C18"/>
    <w:rsid w:val="00EC22B6"/>
    <w:rsid w:val="00EC31BE"/>
    <w:rsid w:val="00EC4D4A"/>
    <w:rsid w:val="00EC5C52"/>
    <w:rsid w:val="00EC66B9"/>
    <w:rsid w:val="00EC6C07"/>
    <w:rsid w:val="00ED232A"/>
    <w:rsid w:val="00ED4BA5"/>
    <w:rsid w:val="00ED4D8E"/>
    <w:rsid w:val="00ED5322"/>
    <w:rsid w:val="00ED5F8C"/>
    <w:rsid w:val="00ED6FF5"/>
    <w:rsid w:val="00EE10FD"/>
    <w:rsid w:val="00EE1FAC"/>
    <w:rsid w:val="00EE1FB0"/>
    <w:rsid w:val="00EE6953"/>
    <w:rsid w:val="00EE6A86"/>
    <w:rsid w:val="00EF1B11"/>
    <w:rsid w:val="00EF2BE8"/>
    <w:rsid w:val="00EF550F"/>
    <w:rsid w:val="00EF69E7"/>
    <w:rsid w:val="00F062CC"/>
    <w:rsid w:val="00F0718F"/>
    <w:rsid w:val="00F1673C"/>
    <w:rsid w:val="00F17806"/>
    <w:rsid w:val="00F22208"/>
    <w:rsid w:val="00F23539"/>
    <w:rsid w:val="00F31DE7"/>
    <w:rsid w:val="00F408F5"/>
    <w:rsid w:val="00F42ACC"/>
    <w:rsid w:val="00F43EAB"/>
    <w:rsid w:val="00F4414C"/>
    <w:rsid w:val="00F467BD"/>
    <w:rsid w:val="00F468B3"/>
    <w:rsid w:val="00F525A1"/>
    <w:rsid w:val="00F52702"/>
    <w:rsid w:val="00F55545"/>
    <w:rsid w:val="00F6139A"/>
    <w:rsid w:val="00F61D05"/>
    <w:rsid w:val="00F6581F"/>
    <w:rsid w:val="00F72443"/>
    <w:rsid w:val="00F73E46"/>
    <w:rsid w:val="00F748E1"/>
    <w:rsid w:val="00F74F7A"/>
    <w:rsid w:val="00F85AB3"/>
    <w:rsid w:val="00F869B1"/>
    <w:rsid w:val="00F870ED"/>
    <w:rsid w:val="00F8732D"/>
    <w:rsid w:val="00F91426"/>
    <w:rsid w:val="00F936B4"/>
    <w:rsid w:val="00FA1D47"/>
    <w:rsid w:val="00FA421A"/>
    <w:rsid w:val="00FA4EA7"/>
    <w:rsid w:val="00FA5764"/>
    <w:rsid w:val="00FA715F"/>
    <w:rsid w:val="00FA78BC"/>
    <w:rsid w:val="00FB25C0"/>
    <w:rsid w:val="00FB2A87"/>
    <w:rsid w:val="00FB2B26"/>
    <w:rsid w:val="00FB46DF"/>
    <w:rsid w:val="00FB52C1"/>
    <w:rsid w:val="00FC1988"/>
    <w:rsid w:val="00FC748C"/>
    <w:rsid w:val="00FC7729"/>
    <w:rsid w:val="00FC7AF4"/>
    <w:rsid w:val="00FD04F7"/>
    <w:rsid w:val="00FD12C7"/>
    <w:rsid w:val="00FD14B3"/>
    <w:rsid w:val="00FE0742"/>
    <w:rsid w:val="00FE18D6"/>
    <w:rsid w:val="00FE2FAA"/>
    <w:rsid w:val="00FF5237"/>
    <w:rsid w:val="00FF611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1BAF1CD3"/>
  <w15:docId w15:val="{1265C6E2-A541-42E3-A6F6-255ACD2F7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5024"/>
    <w:pPr>
      <w:widowControl w:val="0"/>
      <w:autoSpaceDE w:val="0"/>
      <w:autoSpaceDN w:val="0"/>
      <w:adjustRightInd w:val="0"/>
      <w:spacing w:line="288" w:lineRule="auto"/>
      <w:jc w:val="both"/>
    </w:pPr>
    <w:rPr>
      <w:rFonts w:ascii="Arial" w:hAnsi="Arial" w:cs="Courier New"/>
      <w:sz w:val="22"/>
      <w:szCs w:val="22"/>
    </w:rPr>
  </w:style>
  <w:style w:type="paragraph" w:styleId="Ttulo1">
    <w:name w:val="heading 1"/>
    <w:basedOn w:val="Normal"/>
    <w:next w:val="Normal"/>
    <w:link w:val="Ttulo1Car"/>
    <w:autoRedefine/>
    <w:qFormat/>
    <w:rsid w:val="00A64B26"/>
    <w:pPr>
      <w:keepNext/>
      <w:widowControl/>
      <w:numPr>
        <w:numId w:val="15"/>
      </w:numPr>
      <w:suppressAutoHyphens/>
      <w:autoSpaceDE/>
      <w:autoSpaceDN/>
      <w:adjustRightInd/>
      <w:spacing w:line="312" w:lineRule="auto"/>
      <w:outlineLvl w:val="0"/>
    </w:pPr>
    <w:rPr>
      <w:rFonts w:cs="Arial"/>
      <w:b/>
      <w:bCs/>
      <w:caps/>
      <w:sz w:val="24"/>
      <w:u w:val="single"/>
    </w:rPr>
  </w:style>
  <w:style w:type="paragraph" w:styleId="Ttulo2">
    <w:name w:val="heading 2"/>
    <w:aliases w:val="Capítulo"/>
    <w:basedOn w:val="Normal"/>
    <w:next w:val="Normal"/>
    <w:link w:val="Ttulo2Car"/>
    <w:autoRedefine/>
    <w:qFormat/>
    <w:rsid w:val="00A64B26"/>
    <w:pPr>
      <w:keepNext/>
      <w:numPr>
        <w:ilvl w:val="1"/>
        <w:numId w:val="15"/>
      </w:numPr>
      <w:ind w:left="567" w:hanging="567"/>
      <w:outlineLvl w:val="1"/>
    </w:pPr>
    <w:rPr>
      <w:rFonts w:cs="Arial"/>
      <w:b/>
      <w:bCs/>
      <w:iCs/>
      <w:caps/>
      <w:sz w:val="20"/>
      <w:szCs w:val="20"/>
    </w:rPr>
  </w:style>
  <w:style w:type="paragraph" w:styleId="Ttulo3">
    <w:name w:val="heading 3"/>
    <w:basedOn w:val="Normal"/>
    <w:next w:val="Normal"/>
    <w:qFormat/>
    <w:rsid w:val="00FC1988"/>
    <w:pPr>
      <w:keepNext/>
      <w:outlineLvl w:val="2"/>
    </w:pPr>
    <w:rPr>
      <w:rFonts w:cs="Arial"/>
      <w:b/>
      <w:bCs/>
      <w:u w:val="single"/>
    </w:rPr>
  </w:style>
  <w:style w:type="paragraph" w:styleId="Ttulo4">
    <w:name w:val="heading 4"/>
    <w:basedOn w:val="Normal"/>
    <w:next w:val="Normal"/>
    <w:qFormat/>
    <w:rsid w:val="00FC1988"/>
    <w:pPr>
      <w:tabs>
        <w:tab w:val="left" w:pos="709"/>
        <w:tab w:val="left" w:pos="1134"/>
      </w:tabs>
      <w:autoSpaceDE/>
      <w:autoSpaceDN/>
      <w:adjustRightInd/>
      <w:spacing w:line="312" w:lineRule="auto"/>
      <w:jc w:val="left"/>
      <w:outlineLvl w:val="3"/>
    </w:pPr>
    <w:rPr>
      <w:rFonts w:cs="Times New Roman"/>
      <w:b/>
      <w:lang w:val="es-ES_tradnl"/>
    </w:rPr>
  </w:style>
  <w:style w:type="paragraph" w:styleId="Ttulo5">
    <w:name w:val="heading 5"/>
    <w:basedOn w:val="Normal"/>
    <w:next w:val="Normal"/>
    <w:qFormat/>
    <w:rsid w:val="00FC1988"/>
    <w:pPr>
      <w:outlineLvl w:val="4"/>
    </w:pPr>
    <w:rPr>
      <w:bCs/>
      <w:iCs/>
      <w:u w:val="single"/>
    </w:rPr>
  </w:style>
  <w:style w:type="paragraph" w:styleId="Ttulo6">
    <w:name w:val="heading 6"/>
    <w:basedOn w:val="Normal"/>
    <w:next w:val="Normal"/>
    <w:qFormat/>
    <w:rsid w:val="00F61D05"/>
    <w:pPr>
      <w:widowControl/>
      <w:tabs>
        <w:tab w:val="num" w:pos="360"/>
      </w:tabs>
      <w:suppressAutoHyphens/>
      <w:autoSpaceDE/>
      <w:autoSpaceDN/>
      <w:adjustRightInd/>
      <w:spacing w:before="240" w:after="60" w:line="360" w:lineRule="auto"/>
      <w:ind w:left="360" w:hanging="360"/>
      <w:outlineLvl w:val="5"/>
    </w:pPr>
    <w:rPr>
      <w:rFonts w:cs="Times New Roman"/>
      <w:i/>
      <w:szCs w:val="20"/>
      <w:lang w:val="es-ES_tradnl"/>
    </w:rPr>
  </w:style>
  <w:style w:type="paragraph" w:styleId="Ttulo7">
    <w:name w:val="heading 7"/>
    <w:basedOn w:val="Normal"/>
    <w:next w:val="Normal"/>
    <w:qFormat/>
    <w:rsid w:val="00F61D05"/>
    <w:pPr>
      <w:widowControl/>
      <w:tabs>
        <w:tab w:val="num" w:pos="360"/>
      </w:tabs>
      <w:suppressAutoHyphens/>
      <w:autoSpaceDE/>
      <w:autoSpaceDN/>
      <w:adjustRightInd/>
      <w:spacing w:before="240" w:after="60" w:line="360" w:lineRule="auto"/>
      <w:ind w:left="360" w:hanging="360"/>
      <w:outlineLvl w:val="6"/>
    </w:pPr>
    <w:rPr>
      <w:rFonts w:cs="Times New Roman"/>
      <w:sz w:val="20"/>
      <w:szCs w:val="20"/>
      <w:lang w:val="es-ES_tradnl"/>
    </w:rPr>
  </w:style>
  <w:style w:type="paragraph" w:styleId="Ttulo8">
    <w:name w:val="heading 8"/>
    <w:basedOn w:val="Normal"/>
    <w:next w:val="Normal"/>
    <w:qFormat/>
    <w:rsid w:val="00F61D05"/>
    <w:pPr>
      <w:widowControl/>
      <w:tabs>
        <w:tab w:val="num" w:pos="360"/>
      </w:tabs>
      <w:suppressAutoHyphens/>
      <w:autoSpaceDE/>
      <w:autoSpaceDN/>
      <w:adjustRightInd/>
      <w:spacing w:before="240" w:after="60" w:line="360" w:lineRule="auto"/>
      <w:ind w:left="360" w:hanging="360"/>
      <w:outlineLvl w:val="7"/>
    </w:pPr>
    <w:rPr>
      <w:rFonts w:cs="Times New Roman"/>
      <w:i/>
      <w:sz w:val="20"/>
      <w:szCs w:val="20"/>
      <w:lang w:val="es-ES_tradnl"/>
    </w:rPr>
  </w:style>
  <w:style w:type="paragraph" w:styleId="Ttulo9">
    <w:name w:val="heading 9"/>
    <w:basedOn w:val="Normal"/>
    <w:next w:val="Normal"/>
    <w:qFormat/>
    <w:rsid w:val="00F61D05"/>
    <w:pPr>
      <w:widowControl/>
      <w:tabs>
        <w:tab w:val="num" w:pos="360"/>
      </w:tabs>
      <w:suppressAutoHyphens/>
      <w:autoSpaceDE/>
      <w:autoSpaceDN/>
      <w:adjustRightInd/>
      <w:spacing w:before="240" w:after="60" w:line="360" w:lineRule="auto"/>
      <w:ind w:left="360" w:hanging="360"/>
      <w:outlineLvl w:val="8"/>
    </w:pPr>
    <w:rPr>
      <w:rFonts w:cs="Times New Roman"/>
      <w:i/>
      <w:sz w:val="18"/>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1">
    <w:name w:val="toc 1"/>
    <w:basedOn w:val="Normal"/>
    <w:next w:val="Normal"/>
    <w:autoRedefine/>
    <w:uiPriority w:val="39"/>
    <w:rsid w:val="00E405DE"/>
    <w:pPr>
      <w:widowControl/>
      <w:tabs>
        <w:tab w:val="left" w:pos="284"/>
        <w:tab w:val="right" w:leader="dot" w:pos="8505"/>
      </w:tabs>
      <w:overflowPunct w:val="0"/>
      <w:spacing w:before="240" w:line="360" w:lineRule="auto"/>
      <w:ind w:left="567" w:hanging="567"/>
      <w:jc w:val="left"/>
      <w:textAlignment w:val="baseline"/>
    </w:pPr>
    <w:rPr>
      <w:rFonts w:cs="Times New Roman"/>
      <w:caps/>
      <w:noProof/>
      <w:sz w:val="18"/>
      <w:szCs w:val="20"/>
      <w:lang w:val="es-ES_tradnl"/>
    </w:rPr>
  </w:style>
  <w:style w:type="paragraph" w:styleId="TDC2">
    <w:name w:val="toc 2"/>
    <w:basedOn w:val="Normal"/>
    <w:next w:val="Normal"/>
    <w:autoRedefine/>
    <w:uiPriority w:val="39"/>
    <w:rsid w:val="00E405DE"/>
    <w:pPr>
      <w:widowControl/>
      <w:tabs>
        <w:tab w:val="left" w:pos="1134"/>
        <w:tab w:val="right" w:leader="dot" w:pos="8505"/>
      </w:tabs>
      <w:overflowPunct w:val="0"/>
      <w:spacing w:line="360" w:lineRule="auto"/>
      <w:ind w:left="1134" w:hanging="567"/>
      <w:jc w:val="left"/>
      <w:textAlignment w:val="baseline"/>
    </w:pPr>
    <w:rPr>
      <w:rFonts w:cs="Times New Roman"/>
      <w:caps/>
      <w:noProof/>
      <w:sz w:val="18"/>
      <w:szCs w:val="20"/>
      <w:lang w:val="es-ES_tradnl"/>
    </w:rPr>
  </w:style>
  <w:style w:type="paragraph" w:styleId="TDC3">
    <w:name w:val="toc 3"/>
    <w:basedOn w:val="Normal"/>
    <w:next w:val="Normal"/>
    <w:autoRedefine/>
    <w:uiPriority w:val="39"/>
    <w:rsid w:val="00E405DE"/>
    <w:pPr>
      <w:widowControl/>
      <w:tabs>
        <w:tab w:val="right" w:leader="dot" w:pos="8505"/>
      </w:tabs>
      <w:overflowPunct w:val="0"/>
      <w:spacing w:line="360" w:lineRule="auto"/>
      <w:ind w:left="1701" w:right="1276" w:hanging="567"/>
      <w:jc w:val="left"/>
      <w:textAlignment w:val="baseline"/>
    </w:pPr>
    <w:rPr>
      <w:rFonts w:cs="Arial"/>
      <w:noProof/>
      <w:spacing w:val="-3"/>
      <w:sz w:val="18"/>
      <w:szCs w:val="20"/>
      <w:lang w:val="en-US"/>
    </w:rPr>
  </w:style>
  <w:style w:type="paragraph" w:styleId="TDC4">
    <w:name w:val="toc 4"/>
    <w:basedOn w:val="Normal"/>
    <w:next w:val="Normal"/>
    <w:semiHidden/>
    <w:pPr>
      <w:tabs>
        <w:tab w:val="left" w:leader="dot" w:pos="8121"/>
        <w:tab w:val="right" w:pos="8481"/>
      </w:tabs>
      <w:suppressAutoHyphens/>
      <w:spacing w:line="312" w:lineRule="auto"/>
      <w:ind w:left="2880" w:right="720" w:hanging="720"/>
    </w:pPr>
    <w:rPr>
      <w:rFonts w:ascii="Times" w:hAnsi="Times"/>
      <w:spacing w:val="-3"/>
      <w:lang w:val="en-US"/>
    </w:rPr>
  </w:style>
  <w:style w:type="character" w:styleId="Hipervnculo">
    <w:name w:val="Hyperlink"/>
    <w:uiPriority w:val="99"/>
    <w:rsid w:val="002B2DD3"/>
    <w:rPr>
      <w:color w:val="0000FF"/>
      <w:u w:val="single"/>
    </w:rPr>
  </w:style>
  <w:style w:type="paragraph" w:styleId="Encabezado">
    <w:name w:val="header"/>
    <w:aliases w:val="e"/>
    <w:basedOn w:val="Normal"/>
    <w:link w:val="EncabezadoCar"/>
    <w:rsid w:val="0054754A"/>
    <w:pPr>
      <w:tabs>
        <w:tab w:val="center" w:pos="4252"/>
        <w:tab w:val="right" w:pos="8504"/>
      </w:tabs>
    </w:pPr>
  </w:style>
  <w:style w:type="character" w:customStyle="1" w:styleId="EncabezadoCar">
    <w:name w:val="Encabezado Car"/>
    <w:aliases w:val="e Car"/>
    <w:link w:val="Encabezado"/>
    <w:rsid w:val="00EE10FD"/>
    <w:rPr>
      <w:rFonts w:cs="Courier New"/>
      <w:sz w:val="22"/>
      <w:szCs w:val="22"/>
    </w:rPr>
  </w:style>
  <w:style w:type="paragraph" w:styleId="Piedepgina">
    <w:name w:val="footer"/>
    <w:basedOn w:val="Normal"/>
    <w:link w:val="PiedepginaCar"/>
    <w:rsid w:val="0054754A"/>
    <w:pPr>
      <w:tabs>
        <w:tab w:val="center" w:pos="4252"/>
        <w:tab w:val="right" w:pos="8504"/>
      </w:tabs>
    </w:pPr>
  </w:style>
  <w:style w:type="character" w:customStyle="1" w:styleId="PiedepginaCar">
    <w:name w:val="Pie de página Car"/>
    <w:link w:val="Piedepgina"/>
    <w:rsid w:val="006350BE"/>
    <w:rPr>
      <w:rFonts w:cs="Courier New"/>
      <w:sz w:val="22"/>
      <w:szCs w:val="22"/>
    </w:rPr>
  </w:style>
  <w:style w:type="character" w:styleId="Nmerodepgina">
    <w:name w:val="page number"/>
    <w:basedOn w:val="Fuentedeprrafopredeter"/>
    <w:rsid w:val="0054754A"/>
  </w:style>
  <w:style w:type="paragraph" w:customStyle="1" w:styleId="Estilo4">
    <w:name w:val="Estilo4"/>
    <w:basedOn w:val="Normal"/>
    <w:rsid w:val="008F4B5D"/>
    <w:pPr>
      <w:widowControl/>
      <w:numPr>
        <w:ilvl w:val="1"/>
        <w:numId w:val="2"/>
      </w:numPr>
      <w:suppressAutoHyphens/>
      <w:autoSpaceDE/>
      <w:autoSpaceDN/>
      <w:adjustRightInd/>
      <w:spacing w:line="360" w:lineRule="auto"/>
    </w:pPr>
    <w:rPr>
      <w:rFonts w:cs="Times New Roman"/>
      <w:sz w:val="20"/>
      <w:szCs w:val="20"/>
      <w:lang w:val="es-ES_tradnl"/>
    </w:rPr>
  </w:style>
  <w:style w:type="paragraph" w:customStyle="1" w:styleId="PARRAFOS">
    <w:name w:val="PARRAFOS"/>
    <w:basedOn w:val="Normal"/>
    <w:rsid w:val="00F61D05"/>
    <w:pPr>
      <w:autoSpaceDE/>
      <w:autoSpaceDN/>
      <w:adjustRightInd/>
      <w:spacing w:line="360" w:lineRule="auto"/>
    </w:pPr>
    <w:rPr>
      <w:rFonts w:cs="Times New Roman"/>
      <w:sz w:val="24"/>
      <w:szCs w:val="20"/>
      <w:lang w:val="es-ES_tradnl"/>
    </w:rPr>
  </w:style>
  <w:style w:type="paragraph" w:styleId="Textoindependiente">
    <w:name w:val="Body Text"/>
    <w:basedOn w:val="Normal"/>
    <w:rsid w:val="00F61D05"/>
    <w:pPr>
      <w:tabs>
        <w:tab w:val="left" w:pos="-1440"/>
        <w:tab w:val="left" w:pos="-576"/>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768"/>
        <w:tab w:val="left" w:pos="7344"/>
        <w:tab w:val="left" w:pos="7920"/>
        <w:tab w:val="left" w:pos="8496"/>
        <w:tab w:val="left" w:pos="9072"/>
        <w:tab w:val="left" w:pos="9648"/>
        <w:tab w:val="left" w:pos="10224"/>
        <w:tab w:val="left" w:pos="10800"/>
        <w:tab w:val="left" w:pos="11376"/>
        <w:tab w:val="left" w:pos="11952"/>
        <w:tab w:val="left" w:pos="12528"/>
        <w:tab w:val="left" w:pos="13104"/>
        <w:tab w:val="left" w:pos="13680"/>
        <w:tab w:val="left" w:pos="14256"/>
        <w:tab w:val="left" w:pos="14832"/>
        <w:tab w:val="left" w:pos="15264"/>
        <w:tab w:val="left" w:pos="15840"/>
        <w:tab w:val="left" w:pos="16416"/>
      </w:tabs>
      <w:autoSpaceDE/>
      <w:autoSpaceDN/>
      <w:adjustRightInd/>
      <w:spacing w:line="240" w:lineRule="auto"/>
    </w:pPr>
    <w:rPr>
      <w:rFonts w:cs="Arial"/>
      <w:snapToGrid w:val="0"/>
      <w:sz w:val="20"/>
      <w:szCs w:val="20"/>
      <w:lang w:val="es-ES_tradnl"/>
    </w:rPr>
  </w:style>
  <w:style w:type="paragraph" w:customStyle="1" w:styleId="EstiloTtulo410pt">
    <w:name w:val="Estilo Título 4 + 10 pt"/>
    <w:basedOn w:val="Ttulo4"/>
    <w:rsid w:val="00F61D05"/>
    <w:pPr>
      <w:tabs>
        <w:tab w:val="clear" w:pos="1134"/>
        <w:tab w:val="num" w:pos="360"/>
      </w:tabs>
      <w:spacing w:line="360" w:lineRule="auto"/>
      <w:ind w:hanging="708"/>
      <w:jc w:val="both"/>
    </w:pPr>
    <w:rPr>
      <w:sz w:val="20"/>
      <w:szCs w:val="20"/>
      <w:u w:val="single"/>
    </w:rPr>
  </w:style>
  <w:style w:type="table" w:styleId="Tablaconcuadrcula">
    <w:name w:val="Table Grid"/>
    <w:basedOn w:val="Tablanormal"/>
    <w:uiPriority w:val="59"/>
    <w:rsid w:val="00F61D05"/>
    <w:pPr>
      <w:suppressAutoHyphens/>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DC8">
    <w:name w:val="toc 8"/>
    <w:basedOn w:val="Normal"/>
    <w:next w:val="Normal"/>
    <w:autoRedefine/>
    <w:semiHidden/>
    <w:rsid w:val="00F61D05"/>
    <w:pPr>
      <w:widowControl/>
      <w:suppressAutoHyphens/>
      <w:autoSpaceDE/>
      <w:autoSpaceDN/>
      <w:adjustRightInd/>
      <w:spacing w:line="360" w:lineRule="auto"/>
      <w:ind w:left="1560"/>
    </w:pPr>
    <w:rPr>
      <w:rFonts w:cs="Times New Roman"/>
      <w:sz w:val="20"/>
      <w:szCs w:val="20"/>
      <w:lang w:val="es-ES_tradnl"/>
    </w:rPr>
  </w:style>
  <w:style w:type="character" w:styleId="Textoennegrita">
    <w:name w:val="Strong"/>
    <w:uiPriority w:val="22"/>
    <w:qFormat/>
    <w:rsid w:val="00F61D05"/>
    <w:rPr>
      <w:b/>
      <w:bCs/>
    </w:rPr>
  </w:style>
  <w:style w:type="paragraph" w:styleId="NormalWeb">
    <w:name w:val="Normal (Web)"/>
    <w:basedOn w:val="Normal"/>
    <w:rsid w:val="00F61D05"/>
    <w:pPr>
      <w:widowControl/>
      <w:autoSpaceDE/>
      <w:autoSpaceDN/>
      <w:adjustRightInd/>
      <w:spacing w:after="100" w:afterAutospacing="1" w:line="240" w:lineRule="auto"/>
      <w:ind w:left="500" w:firstLine="700"/>
      <w:jc w:val="left"/>
    </w:pPr>
    <w:rPr>
      <w:rFonts w:cs="Times New Roman"/>
      <w:sz w:val="24"/>
      <w:szCs w:val="24"/>
    </w:rPr>
  </w:style>
  <w:style w:type="paragraph" w:customStyle="1" w:styleId="ttabla">
    <w:name w:val="ttabla"/>
    <w:basedOn w:val="Normal"/>
    <w:rsid w:val="00F61D05"/>
    <w:pPr>
      <w:widowControl/>
      <w:autoSpaceDE/>
      <w:autoSpaceDN/>
      <w:adjustRightInd/>
      <w:spacing w:after="100" w:afterAutospacing="1" w:line="240" w:lineRule="auto"/>
      <w:ind w:left="500" w:hanging="700"/>
      <w:jc w:val="center"/>
    </w:pPr>
    <w:rPr>
      <w:rFonts w:cs="Times New Roman"/>
      <w:color w:val="FF0000"/>
      <w:sz w:val="24"/>
      <w:szCs w:val="24"/>
    </w:rPr>
  </w:style>
  <w:style w:type="character" w:customStyle="1" w:styleId="primera1">
    <w:name w:val="primera1"/>
    <w:rsid w:val="00F61D05"/>
    <w:rPr>
      <w:b/>
      <w:bCs/>
      <w:color w:val="FF0000"/>
      <w:sz w:val="32"/>
      <w:szCs w:val="32"/>
    </w:rPr>
  </w:style>
  <w:style w:type="character" w:styleId="nfasis">
    <w:name w:val="Emphasis"/>
    <w:qFormat/>
    <w:rsid w:val="00F61D05"/>
    <w:rPr>
      <w:i/>
      <w:iCs/>
    </w:rPr>
  </w:style>
  <w:style w:type="character" w:styleId="Hipervnculovisitado">
    <w:name w:val="FollowedHyperlink"/>
    <w:uiPriority w:val="99"/>
    <w:unhideWhenUsed/>
    <w:rsid w:val="00DE1C7E"/>
    <w:rPr>
      <w:color w:val="800080"/>
      <w:u w:val="single"/>
    </w:rPr>
  </w:style>
  <w:style w:type="paragraph" w:customStyle="1" w:styleId="font5">
    <w:name w:val="font5"/>
    <w:basedOn w:val="Normal"/>
    <w:rsid w:val="00DE1C7E"/>
    <w:pPr>
      <w:widowControl/>
      <w:autoSpaceDE/>
      <w:autoSpaceDN/>
      <w:adjustRightInd/>
      <w:spacing w:before="100" w:beforeAutospacing="1" w:after="100" w:afterAutospacing="1" w:line="240" w:lineRule="auto"/>
      <w:jc w:val="left"/>
    </w:pPr>
    <w:rPr>
      <w:rFonts w:cs="Arial"/>
      <w:b/>
      <w:bCs/>
      <w:sz w:val="16"/>
      <w:szCs w:val="16"/>
    </w:rPr>
  </w:style>
  <w:style w:type="paragraph" w:customStyle="1" w:styleId="font6">
    <w:name w:val="font6"/>
    <w:basedOn w:val="Normal"/>
    <w:rsid w:val="00DE1C7E"/>
    <w:pPr>
      <w:widowControl/>
      <w:autoSpaceDE/>
      <w:autoSpaceDN/>
      <w:adjustRightInd/>
      <w:spacing w:before="100" w:beforeAutospacing="1" w:after="100" w:afterAutospacing="1" w:line="240" w:lineRule="auto"/>
      <w:jc w:val="left"/>
    </w:pPr>
    <w:rPr>
      <w:rFonts w:cs="Arial"/>
      <w:b/>
      <w:bCs/>
      <w:sz w:val="16"/>
      <w:szCs w:val="16"/>
    </w:rPr>
  </w:style>
  <w:style w:type="paragraph" w:customStyle="1" w:styleId="font7">
    <w:name w:val="font7"/>
    <w:basedOn w:val="Normal"/>
    <w:rsid w:val="00DE1C7E"/>
    <w:pPr>
      <w:widowControl/>
      <w:autoSpaceDE/>
      <w:autoSpaceDN/>
      <w:adjustRightInd/>
      <w:spacing w:before="100" w:beforeAutospacing="1" w:after="100" w:afterAutospacing="1" w:line="240" w:lineRule="auto"/>
      <w:jc w:val="left"/>
    </w:pPr>
    <w:rPr>
      <w:rFonts w:ascii="Tahoma" w:hAnsi="Tahoma" w:cs="Tahoma"/>
      <w:b/>
      <w:bCs/>
      <w:color w:val="000000"/>
      <w:sz w:val="16"/>
      <w:szCs w:val="16"/>
    </w:rPr>
  </w:style>
  <w:style w:type="paragraph" w:customStyle="1" w:styleId="font8">
    <w:name w:val="font8"/>
    <w:basedOn w:val="Normal"/>
    <w:rsid w:val="00DE1C7E"/>
    <w:pPr>
      <w:widowControl/>
      <w:autoSpaceDE/>
      <w:autoSpaceDN/>
      <w:adjustRightInd/>
      <w:spacing w:before="100" w:beforeAutospacing="1" w:after="100" w:afterAutospacing="1" w:line="240" w:lineRule="auto"/>
      <w:jc w:val="left"/>
    </w:pPr>
    <w:rPr>
      <w:rFonts w:ascii="Tahoma" w:hAnsi="Tahoma" w:cs="Tahoma"/>
      <w:color w:val="000000"/>
      <w:sz w:val="16"/>
      <w:szCs w:val="16"/>
    </w:rPr>
  </w:style>
  <w:style w:type="paragraph" w:customStyle="1" w:styleId="xl66">
    <w:name w:val="xl66"/>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67">
    <w:name w:val="xl67"/>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68">
    <w:name w:val="xl68"/>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69">
    <w:name w:val="xl69"/>
    <w:basedOn w:val="Normal"/>
    <w:rsid w:val="00DE1C7E"/>
    <w:pPr>
      <w:widowControl/>
      <w:autoSpaceDE/>
      <w:autoSpaceDN/>
      <w:adjustRightInd/>
      <w:spacing w:before="100" w:beforeAutospacing="1" w:after="100" w:afterAutospacing="1" w:line="240" w:lineRule="auto"/>
      <w:jc w:val="left"/>
      <w:textAlignment w:val="center"/>
    </w:pPr>
    <w:rPr>
      <w:rFonts w:cs="Arial"/>
      <w:b/>
      <w:bCs/>
      <w:sz w:val="16"/>
      <w:szCs w:val="16"/>
    </w:rPr>
  </w:style>
  <w:style w:type="paragraph" w:customStyle="1" w:styleId="xl70">
    <w:name w:val="xl70"/>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left"/>
      <w:textAlignment w:val="center"/>
    </w:pPr>
    <w:rPr>
      <w:rFonts w:ascii="Courier" w:hAnsi="Courier" w:cs="Times New Roman"/>
      <w:sz w:val="16"/>
      <w:szCs w:val="16"/>
    </w:rPr>
  </w:style>
  <w:style w:type="paragraph" w:customStyle="1" w:styleId="xl71">
    <w:name w:val="xl71"/>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72">
    <w:name w:val="xl72"/>
    <w:basedOn w:val="Normal"/>
    <w:rsid w:val="00DE1C7E"/>
    <w:pPr>
      <w:widowControl/>
      <w:pBdr>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73">
    <w:name w:val="xl73"/>
    <w:basedOn w:val="Normal"/>
    <w:rsid w:val="00DE1C7E"/>
    <w:pPr>
      <w:widowControl/>
      <w:pBdr>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color w:val="FF0000"/>
      <w:sz w:val="16"/>
      <w:szCs w:val="16"/>
    </w:rPr>
  </w:style>
  <w:style w:type="paragraph" w:customStyle="1" w:styleId="xl74">
    <w:name w:val="xl74"/>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75">
    <w:name w:val="xl75"/>
    <w:basedOn w:val="Normal"/>
    <w:rsid w:val="00DE1C7E"/>
    <w:pPr>
      <w:widowControl/>
      <w:pBdr>
        <w:top w:val="single" w:sz="8" w:space="0" w:color="auto"/>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76">
    <w:name w:val="xl76"/>
    <w:basedOn w:val="Normal"/>
    <w:rsid w:val="00DE1C7E"/>
    <w:pPr>
      <w:widowControl/>
      <w:pBdr>
        <w:top w:val="single" w:sz="8" w:space="0" w:color="auto"/>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77">
    <w:name w:val="xl77"/>
    <w:basedOn w:val="Normal"/>
    <w:rsid w:val="00DE1C7E"/>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78">
    <w:name w:val="xl78"/>
    <w:basedOn w:val="Normal"/>
    <w:rsid w:val="00DE1C7E"/>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79">
    <w:name w:val="xl79"/>
    <w:basedOn w:val="Normal"/>
    <w:rsid w:val="00DE1C7E"/>
    <w:pPr>
      <w:widowControl/>
      <w:autoSpaceDE/>
      <w:autoSpaceDN/>
      <w:adjustRightInd/>
      <w:spacing w:before="100" w:beforeAutospacing="1" w:after="100" w:afterAutospacing="1" w:line="240" w:lineRule="auto"/>
      <w:jc w:val="center"/>
    </w:pPr>
    <w:rPr>
      <w:rFonts w:cs="Arial"/>
      <w:sz w:val="16"/>
      <w:szCs w:val="16"/>
    </w:rPr>
  </w:style>
  <w:style w:type="paragraph" w:customStyle="1" w:styleId="xl80">
    <w:name w:val="xl80"/>
    <w:basedOn w:val="Normal"/>
    <w:rsid w:val="00DE1C7E"/>
    <w:pPr>
      <w:widowControl/>
      <w:autoSpaceDE/>
      <w:autoSpaceDN/>
      <w:adjustRightInd/>
      <w:spacing w:before="100" w:beforeAutospacing="1" w:after="100" w:afterAutospacing="1" w:line="240" w:lineRule="auto"/>
      <w:jc w:val="left"/>
    </w:pPr>
    <w:rPr>
      <w:rFonts w:cs="Arial"/>
      <w:sz w:val="16"/>
      <w:szCs w:val="16"/>
    </w:rPr>
  </w:style>
  <w:style w:type="paragraph" w:customStyle="1" w:styleId="xl81">
    <w:name w:val="xl81"/>
    <w:basedOn w:val="Normal"/>
    <w:rsid w:val="00DE1C7E"/>
    <w:pPr>
      <w:widowControl/>
      <w:autoSpaceDE/>
      <w:autoSpaceDN/>
      <w:adjustRightInd/>
      <w:spacing w:before="100" w:beforeAutospacing="1" w:after="100" w:afterAutospacing="1" w:line="240" w:lineRule="auto"/>
      <w:jc w:val="left"/>
      <w:textAlignment w:val="center"/>
    </w:pPr>
    <w:rPr>
      <w:rFonts w:cs="Arial"/>
      <w:b/>
      <w:bCs/>
      <w:color w:val="FF0000"/>
      <w:sz w:val="16"/>
      <w:szCs w:val="16"/>
    </w:rPr>
  </w:style>
  <w:style w:type="paragraph" w:customStyle="1" w:styleId="xl82">
    <w:name w:val="xl82"/>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83">
    <w:name w:val="xl83"/>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84">
    <w:name w:val="xl84"/>
    <w:basedOn w:val="Normal"/>
    <w:rsid w:val="00DE1C7E"/>
    <w:pPr>
      <w:widowControl/>
      <w:pBdr>
        <w:left w:val="single" w:sz="8" w:space="0" w:color="auto"/>
        <w:right w:val="single" w:sz="8" w:space="0" w:color="auto"/>
      </w:pBdr>
      <w:shd w:val="clear" w:color="000000" w:fill="CCFFFF"/>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85">
    <w:name w:val="xl85"/>
    <w:basedOn w:val="Normal"/>
    <w:rsid w:val="00DE1C7E"/>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b/>
      <w:bCs/>
      <w:color w:val="FF0000"/>
      <w:sz w:val="16"/>
      <w:szCs w:val="16"/>
    </w:rPr>
  </w:style>
  <w:style w:type="paragraph" w:customStyle="1" w:styleId="xl86">
    <w:name w:val="xl86"/>
    <w:basedOn w:val="Normal"/>
    <w:rsid w:val="00DE1C7E"/>
    <w:pPr>
      <w:widowControl/>
      <w:pBdr>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color w:val="FF0000"/>
      <w:sz w:val="16"/>
      <w:szCs w:val="16"/>
    </w:rPr>
  </w:style>
  <w:style w:type="paragraph" w:customStyle="1" w:styleId="xl87">
    <w:name w:val="xl87"/>
    <w:basedOn w:val="Normal"/>
    <w:rsid w:val="00DE1C7E"/>
    <w:pPr>
      <w:widowControl/>
      <w:pBdr>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color w:val="FF0000"/>
      <w:sz w:val="16"/>
      <w:szCs w:val="16"/>
    </w:rPr>
  </w:style>
  <w:style w:type="paragraph" w:customStyle="1" w:styleId="xl88">
    <w:name w:val="xl88"/>
    <w:basedOn w:val="Normal"/>
    <w:rsid w:val="00DE1C7E"/>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89">
    <w:name w:val="xl89"/>
    <w:basedOn w:val="Normal"/>
    <w:rsid w:val="00DE1C7E"/>
    <w:pPr>
      <w:widowControl/>
      <w:pBdr>
        <w:left w:val="single" w:sz="8" w:space="0" w:color="auto"/>
        <w:bottom w:val="single" w:sz="8" w:space="0" w:color="auto"/>
      </w:pBdr>
      <w:shd w:val="clear" w:color="000000" w:fill="C0C0C0"/>
      <w:autoSpaceDE/>
      <w:autoSpaceDN/>
      <w:adjustRightInd/>
      <w:spacing w:before="100" w:beforeAutospacing="1" w:after="100" w:afterAutospacing="1" w:line="240" w:lineRule="auto"/>
      <w:jc w:val="center"/>
    </w:pPr>
    <w:rPr>
      <w:rFonts w:cs="Arial"/>
      <w:b/>
      <w:bCs/>
      <w:sz w:val="16"/>
      <w:szCs w:val="16"/>
    </w:rPr>
  </w:style>
  <w:style w:type="paragraph" w:customStyle="1" w:styleId="xl90">
    <w:name w:val="xl90"/>
    <w:basedOn w:val="Normal"/>
    <w:rsid w:val="00DE1C7E"/>
    <w:pPr>
      <w:widowControl/>
      <w:pBdr>
        <w:bottom w:val="single" w:sz="8" w:space="0" w:color="auto"/>
      </w:pBdr>
      <w:shd w:val="clear" w:color="000000" w:fill="C0C0C0"/>
      <w:autoSpaceDE/>
      <w:autoSpaceDN/>
      <w:adjustRightInd/>
      <w:spacing w:before="100" w:beforeAutospacing="1" w:after="100" w:afterAutospacing="1" w:line="240" w:lineRule="auto"/>
      <w:jc w:val="center"/>
    </w:pPr>
    <w:rPr>
      <w:rFonts w:cs="Arial"/>
      <w:b/>
      <w:bCs/>
      <w:sz w:val="16"/>
      <w:szCs w:val="16"/>
    </w:rPr>
  </w:style>
  <w:style w:type="paragraph" w:customStyle="1" w:styleId="xl91">
    <w:name w:val="xl91"/>
    <w:basedOn w:val="Normal"/>
    <w:rsid w:val="00DE1C7E"/>
    <w:pPr>
      <w:widowControl/>
      <w:pBdr>
        <w:top w:val="single" w:sz="8" w:space="0" w:color="auto"/>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2">
    <w:name w:val="xl92"/>
    <w:basedOn w:val="Normal"/>
    <w:rsid w:val="00DE1C7E"/>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3">
    <w:name w:val="xl93"/>
    <w:basedOn w:val="Normal"/>
    <w:rsid w:val="00DE1C7E"/>
    <w:pPr>
      <w:widowControl/>
      <w:pBdr>
        <w:top w:val="single" w:sz="8" w:space="0" w:color="auto"/>
        <w:left w:val="single" w:sz="8" w:space="0" w:color="auto"/>
        <w:right w:val="single" w:sz="8" w:space="0" w:color="auto"/>
      </w:pBdr>
      <w:shd w:val="clear" w:color="000000" w:fill="C0C0C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4">
    <w:name w:val="xl94"/>
    <w:basedOn w:val="Normal"/>
    <w:rsid w:val="00DE1C7E"/>
    <w:pPr>
      <w:widowControl/>
      <w:pBdr>
        <w:left w:val="single" w:sz="8" w:space="0" w:color="auto"/>
        <w:bottom w:val="single" w:sz="8" w:space="0" w:color="auto"/>
        <w:right w:val="single" w:sz="8" w:space="0" w:color="auto"/>
      </w:pBdr>
      <w:shd w:val="clear" w:color="000000" w:fill="C0C0C0"/>
      <w:autoSpaceDE/>
      <w:autoSpaceDN/>
      <w:adjustRightInd/>
      <w:spacing w:before="100" w:beforeAutospacing="1" w:after="100" w:afterAutospacing="1" w:line="240" w:lineRule="auto"/>
      <w:jc w:val="center"/>
      <w:textAlignment w:val="center"/>
    </w:pPr>
    <w:rPr>
      <w:rFonts w:ascii="Courier" w:hAnsi="Courier" w:cs="Times New Roman"/>
      <w:b/>
      <w:bCs/>
      <w:sz w:val="16"/>
      <w:szCs w:val="16"/>
    </w:rPr>
  </w:style>
  <w:style w:type="paragraph" w:customStyle="1" w:styleId="xl95">
    <w:name w:val="xl95"/>
    <w:basedOn w:val="Normal"/>
    <w:rsid w:val="00DE1C7E"/>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ascii="Courier" w:hAnsi="Courier" w:cs="Times New Roman"/>
      <w:b/>
      <w:bCs/>
      <w:sz w:val="16"/>
      <w:szCs w:val="16"/>
    </w:rPr>
  </w:style>
  <w:style w:type="paragraph" w:customStyle="1" w:styleId="xl96">
    <w:name w:val="xl96"/>
    <w:basedOn w:val="Normal"/>
    <w:rsid w:val="00DE1C7E"/>
    <w:pPr>
      <w:widowControl/>
      <w:pBdr>
        <w:left w:val="single" w:sz="8" w:space="0" w:color="auto"/>
        <w:right w:val="single" w:sz="8" w:space="0" w:color="auto"/>
      </w:pBdr>
      <w:shd w:val="clear" w:color="000000" w:fill="FFC0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7">
    <w:name w:val="xl97"/>
    <w:basedOn w:val="Normal"/>
    <w:rsid w:val="00EA7C6A"/>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ascii="Courier" w:hAnsi="Courier" w:cs="Times New Roman"/>
      <w:b/>
      <w:bCs/>
      <w:sz w:val="16"/>
      <w:szCs w:val="16"/>
    </w:rPr>
  </w:style>
  <w:style w:type="paragraph" w:customStyle="1" w:styleId="xl98">
    <w:name w:val="xl98"/>
    <w:basedOn w:val="Normal"/>
    <w:rsid w:val="00EA7C6A"/>
    <w:pPr>
      <w:widowControl/>
      <w:pBdr>
        <w:top w:val="single" w:sz="8" w:space="0" w:color="auto"/>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9">
    <w:name w:val="xl99"/>
    <w:basedOn w:val="Normal"/>
    <w:rsid w:val="00EA7C6A"/>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ascii="Courier" w:hAnsi="Courier" w:cs="Times New Roman"/>
      <w:b/>
      <w:bCs/>
      <w:sz w:val="16"/>
      <w:szCs w:val="16"/>
    </w:rPr>
  </w:style>
  <w:style w:type="paragraph" w:styleId="Textodeglobo">
    <w:name w:val="Balloon Text"/>
    <w:basedOn w:val="Normal"/>
    <w:link w:val="TextodegloboCar"/>
    <w:uiPriority w:val="99"/>
    <w:rsid w:val="004B2D18"/>
    <w:pPr>
      <w:spacing w:line="240" w:lineRule="auto"/>
    </w:pPr>
    <w:rPr>
      <w:rFonts w:ascii="Tahoma" w:hAnsi="Tahoma" w:cs="Tahoma"/>
      <w:sz w:val="16"/>
      <w:szCs w:val="16"/>
    </w:rPr>
  </w:style>
  <w:style w:type="character" w:customStyle="1" w:styleId="TextodegloboCar">
    <w:name w:val="Texto de globo Car"/>
    <w:link w:val="Textodeglobo"/>
    <w:uiPriority w:val="99"/>
    <w:rsid w:val="004B2D18"/>
    <w:rPr>
      <w:rFonts w:ascii="Tahoma" w:hAnsi="Tahoma" w:cs="Tahoma"/>
      <w:sz w:val="16"/>
      <w:szCs w:val="16"/>
    </w:rPr>
  </w:style>
  <w:style w:type="paragraph" w:styleId="Prrafodelista">
    <w:name w:val="List Paragraph"/>
    <w:basedOn w:val="Normal"/>
    <w:uiPriority w:val="34"/>
    <w:qFormat/>
    <w:rsid w:val="00560B51"/>
    <w:pPr>
      <w:ind w:left="708"/>
    </w:pPr>
  </w:style>
  <w:style w:type="paragraph" w:styleId="Puesto">
    <w:name w:val="Title"/>
    <w:basedOn w:val="Normal"/>
    <w:next w:val="Normal"/>
    <w:link w:val="PuestoCar"/>
    <w:uiPriority w:val="10"/>
    <w:qFormat/>
    <w:rsid w:val="006350BE"/>
    <w:pPr>
      <w:widowControl/>
      <w:pBdr>
        <w:bottom w:val="single" w:sz="8" w:space="4" w:color="4F81BD"/>
      </w:pBdr>
      <w:autoSpaceDE/>
      <w:autoSpaceDN/>
      <w:adjustRightInd/>
      <w:spacing w:after="300" w:line="240" w:lineRule="auto"/>
      <w:contextualSpacing/>
      <w:jc w:val="left"/>
    </w:pPr>
    <w:rPr>
      <w:rFonts w:ascii="Cambria" w:hAnsi="Cambria" w:cs="Times New Roman"/>
      <w:color w:val="17365D"/>
      <w:spacing w:val="5"/>
      <w:kern w:val="28"/>
      <w:sz w:val="52"/>
      <w:szCs w:val="52"/>
      <w:lang w:eastAsia="en-US"/>
    </w:rPr>
  </w:style>
  <w:style w:type="character" w:customStyle="1" w:styleId="PuestoCar">
    <w:name w:val="Puesto Car"/>
    <w:basedOn w:val="Fuentedeprrafopredeter"/>
    <w:link w:val="Puesto"/>
    <w:uiPriority w:val="10"/>
    <w:rsid w:val="006350BE"/>
    <w:rPr>
      <w:rFonts w:ascii="Cambria" w:hAnsi="Cambria"/>
      <w:color w:val="17365D"/>
      <w:spacing w:val="5"/>
      <w:kern w:val="28"/>
      <w:sz w:val="52"/>
      <w:szCs w:val="52"/>
      <w:lang w:eastAsia="en-US"/>
    </w:rPr>
  </w:style>
  <w:style w:type="table" w:styleId="Sombreadoclaro-nfasis1">
    <w:name w:val="Light Shading Accent 1"/>
    <w:basedOn w:val="Tablanormal"/>
    <w:uiPriority w:val="60"/>
    <w:rsid w:val="006350BE"/>
    <w:rPr>
      <w:rFonts w:ascii="Calibri" w:eastAsia="Calibri" w:hAnsi="Calibri"/>
      <w:color w:val="365F91"/>
      <w:sz w:val="22"/>
      <w:szCs w:val="22"/>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staclara-nfasis2">
    <w:name w:val="Light List Accent 2"/>
    <w:basedOn w:val="Tablanormal"/>
    <w:uiPriority w:val="61"/>
    <w:rsid w:val="006350BE"/>
    <w:rPr>
      <w:rFonts w:ascii="Calibri" w:eastAsia="Calibri" w:hAnsi="Calibri"/>
      <w:sz w:val="22"/>
      <w:szCs w:val="22"/>
      <w:lang w:eastAsia="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Sinespaciado">
    <w:name w:val="No Spacing"/>
    <w:uiPriority w:val="1"/>
    <w:qFormat/>
    <w:rsid w:val="006350BE"/>
    <w:rPr>
      <w:rFonts w:ascii="Calibri" w:eastAsia="Calibri" w:hAnsi="Calibri"/>
      <w:sz w:val="22"/>
      <w:szCs w:val="22"/>
      <w:lang w:eastAsia="en-US"/>
    </w:rPr>
  </w:style>
  <w:style w:type="character" w:customStyle="1" w:styleId="Ttulo2Car">
    <w:name w:val="Título 2 Car"/>
    <w:aliases w:val="Capítulo Car"/>
    <w:link w:val="Ttulo2"/>
    <w:rsid w:val="00A64B26"/>
    <w:rPr>
      <w:rFonts w:ascii="Arial" w:hAnsi="Arial" w:cs="Arial"/>
      <w:b/>
      <w:bCs/>
      <w:iCs/>
      <w:caps/>
    </w:rPr>
  </w:style>
  <w:style w:type="character" w:customStyle="1" w:styleId="Formator01">
    <w:name w:val="Formato rá01"/>
    <w:uiPriority w:val="99"/>
    <w:rsid w:val="0009329D"/>
    <w:rPr>
      <w:rFonts w:ascii="Shruti" w:hAnsi="Shruti" w:cs="Shruti"/>
      <w:color w:val="000000"/>
      <w:sz w:val="16"/>
      <w:szCs w:val="16"/>
    </w:rPr>
  </w:style>
  <w:style w:type="character" w:styleId="Textodelmarcadordeposicin">
    <w:name w:val="Placeholder Text"/>
    <w:basedOn w:val="Fuentedeprrafopredeter"/>
    <w:uiPriority w:val="99"/>
    <w:semiHidden/>
    <w:rsid w:val="00586153"/>
    <w:rPr>
      <w:color w:val="808080"/>
    </w:rPr>
  </w:style>
  <w:style w:type="character" w:customStyle="1" w:styleId="apple-converted-space">
    <w:name w:val="apple-converted-space"/>
    <w:basedOn w:val="Fuentedeprrafopredeter"/>
    <w:rsid w:val="00B92D6B"/>
  </w:style>
  <w:style w:type="character" w:customStyle="1" w:styleId="Ttulo1Car">
    <w:name w:val="Título 1 Car"/>
    <w:basedOn w:val="Fuentedeprrafopredeter"/>
    <w:link w:val="Ttulo1"/>
    <w:rsid w:val="00A64B26"/>
    <w:rPr>
      <w:rFonts w:ascii="Arial" w:hAnsi="Arial" w:cs="Arial"/>
      <w:b/>
      <w:bCs/>
      <w:caps/>
      <w:sz w:val="24"/>
      <w:szCs w:val="22"/>
      <w:u w:val="single"/>
    </w:rPr>
  </w:style>
  <w:style w:type="table" w:styleId="Sombreadomedio1-nfasis3">
    <w:name w:val="Medium Shading 1 Accent 3"/>
    <w:basedOn w:val="Tablanormal"/>
    <w:uiPriority w:val="63"/>
    <w:rsid w:val="00B346CF"/>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Listaclara-nfasis3">
    <w:name w:val="Light List Accent 3"/>
    <w:basedOn w:val="Tablanormal"/>
    <w:uiPriority w:val="61"/>
    <w:rsid w:val="00B346CF"/>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6">
    <w:name w:val="Light List Accent 6"/>
    <w:basedOn w:val="Tablanormal"/>
    <w:uiPriority w:val="61"/>
    <w:rsid w:val="00F72443"/>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staclara-nfasis5">
    <w:name w:val="Light List Accent 5"/>
    <w:basedOn w:val="Tablanormal"/>
    <w:uiPriority w:val="61"/>
    <w:rsid w:val="00F72443"/>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ombreadomedio1-nfasis5">
    <w:name w:val="Medium Shading 1 Accent 5"/>
    <w:basedOn w:val="Tablanormal"/>
    <w:uiPriority w:val="63"/>
    <w:rsid w:val="00F72443"/>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0933">
      <w:bodyDiv w:val="1"/>
      <w:marLeft w:val="0"/>
      <w:marRight w:val="0"/>
      <w:marTop w:val="0"/>
      <w:marBottom w:val="0"/>
      <w:divBdr>
        <w:top w:val="none" w:sz="0" w:space="0" w:color="auto"/>
        <w:left w:val="none" w:sz="0" w:space="0" w:color="auto"/>
        <w:bottom w:val="none" w:sz="0" w:space="0" w:color="auto"/>
        <w:right w:val="none" w:sz="0" w:space="0" w:color="auto"/>
      </w:divBdr>
    </w:div>
    <w:div w:id="121308342">
      <w:bodyDiv w:val="1"/>
      <w:marLeft w:val="0"/>
      <w:marRight w:val="0"/>
      <w:marTop w:val="0"/>
      <w:marBottom w:val="0"/>
      <w:divBdr>
        <w:top w:val="none" w:sz="0" w:space="0" w:color="auto"/>
        <w:left w:val="none" w:sz="0" w:space="0" w:color="auto"/>
        <w:bottom w:val="none" w:sz="0" w:space="0" w:color="auto"/>
        <w:right w:val="none" w:sz="0" w:space="0" w:color="auto"/>
      </w:divBdr>
    </w:div>
    <w:div w:id="175316225">
      <w:bodyDiv w:val="1"/>
      <w:marLeft w:val="0"/>
      <w:marRight w:val="0"/>
      <w:marTop w:val="0"/>
      <w:marBottom w:val="0"/>
      <w:divBdr>
        <w:top w:val="none" w:sz="0" w:space="0" w:color="auto"/>
        <w:left w:val="none" w:sz="0" w:space="0" w:color="auto"/>
        <w:bottom w:val="none" w:sz="0" w:space="0" w:color="auto"/>
        <w:right w:val="none" w:sz="0" w:space="0" w:color="auto"/>
      </w:divBdr>
    </w:div>
    <w:div w:id="193078164">
      <w:bodyDiv w:val="1"/>
      <w:marLeft w:val="0"/>
      <w:marRight w:val="0"/>
      <w:marTop w:val="0"/>
      <w:marBottom w:val="0"/>
      <w:divBdr>
        <w:top w:val="none" w:sz="0" w:space="0" w:color="auto"/>
        <w:left w:val="none" w:sz="0" w:space="0" w:color="auto"/>
        <w:bottom w:val="none" w:sz="0" w:space="0" w:color="auto"/>
        <w:right w:val="none" w:sz="0" w:space="0" w:color="auto"/>
      </w:divBdr>
    </w:div>
    <w:div w:id="199241879">
      <w:bodyDiv w:val="1"/>
      <w:marLeft w:val="0"/>
      <w:marRight w:val="0"/>
      <w:marTop w:val="0"/>
      <w:marBottom w:val="0"/>
      <w:divBdr>
        <w:top w:val="none" w:sz="0" w:space="0" w:color="auto"/>
        <w:left w:val="none" w:sz="0" w:space="0" w:color="auto"/>
        <w:bottom w:val="none" w:sz="0" w:space="0" w:color="auto"/>
        <w:right w:val="none" w:sz="0" w:space="0" w:color="auto"/>
      </w:divBdr>
    </w:div>
    <w:div w:id="200021476">
      <w:bodyDiv w:val="1"/>
      <w:marLeft w:val="0"/>
      <w:marRight w:val="0"/>
      <w:marTop w:val="0"/>
      <w:marBottom w:val="0"/>
      <w:divBdr>
        <w:top w:val="none" w:sz="0" w:space="0" w:color="auto"/>
        <w:left w:val="none" w:sz="0" w:space="0" w:color="auto"/>
        <w:bottom w:val="none" w:sz="0" w:space="0" w:color="auto"/>
        <w:right w:val="none" w:sz="0" w:space="0" w:color="auto"/>
      </w:divBdr>
    </w:div>
    <w:div w:id="207882269">
      <w:bodyDiv w:val="1"/>
      <w:marLeft w:val="0"/>
      <w:marRight w:val="0"/>
      <w:marTop w:val="0"/>
      <w:marBottom w:val="0"/>
      <w:divBdr>
        <w:top w:val="none" w:sz="0" w:space="0" w:color="auto"/>
        <w:left w:val="none" w:sz="0" w:space="0" w:color="auto"/>
        <w:bottom w:val="none" w:sz="0" w:space="0" w:color="auto"/>
        <w:right w:val="none" w:sz="0" w:space="0" w:color="auto"/>
      </w:divBdr>
    </w:div>
    <w:div w:id="237790991">
      <w:bodyDiv w:val="1"/>
      <w:marLeft w:val="0"/>
      <w:marRight w:val="0"/>
      <w:marTop w:val="0"/>
      <w:marBottom w:val="0"/>
      <w:divBdr>
        <w:top w:val="none" w:sz="0" w:space="0" w:color="auto"/>
        <w:left w:val="none" w:sz="0" w:space="0" w:color="auto"/>
        <w:bottom w:val="none" w:sz="0" w:space="0" w:color="auto"/>
        <w:right w:val="none" w:sz="0" w:space="0" w:color="auto"/>
      </w:divBdr>
    </w:div>
    <w:div w:id="257295674">
      <w:bodyDiv w:val="1"/>
      <w:marLeft w:val="0"/>
      <w:marRight w:val="0"/>
      <w:marTop w:val="0"/>
      <w:marBottom w:val="0"/>
      <w:divBdr>
        <w:top w:val="none" w:sz="0" w:space="0" w:color="auto"/>
        <w:left w:val="none" w:sz="0" w:space="0" w:color="auto"/>
        <w:bottom w:val="none" w:sz="0" w:space="0" w:color="auto"/>
        <w:right w:val="none" w:sz="0" w:space="0" w:color="auto"/>
      </w:divBdr>
    </w:div>
    <w:div w:id="278150413">
      <w:bodyDiv w:val="1"/>
      <w:marLeft w:val="0"/>
      <w:marRight w:val="0"/>
      <w:marTop w:val="0"/>
      <w:marBottom w:val="0"/>
      <w:divBdr>
        <w:top w:val="none" w:sz="0" w:space="0" w:color="auto"/>
        <w:left w:val="none" w:sz="0" w:space="0" w:color="auto"/>
        <w:bottom w:val="none" w:sz="0" w:space="0" w:color="auto"/>
        <w:right w:val="none" w:sz="0" w:space="0" w:color="auto"/>
      </w:divBdr>
    </w:div>
    <w:div w:id="302852430">
      <w:bodyDiv w:val="1"/>
      <w:marLeft w:val="0"/>
      <w:marRight w:val="0"/>
      <w:marTop w:val="0"/>
      <w:marBottom w:val="0"/>
      <w:divBdr>
        <w:top w:val="none" w:sz="0" w:space="0" w:color="auto"/>
        <w:left w:val="none" w:sz="0" w:space="0" w:color="auto"/>
        <w:bottom w:val="none" w:sz="0" w:space="0" w:color="auto"/>
        <w:right w:val="none" w:sz="0" w:space="0" w:color="auto"/>
      </w:divBdr>
    </w:div>
    <w:div w:id="303856156">
      <w:bodyDiv w:val="1"/>
      <w:marLeft w:val="0"/>
      <w:marRight w:val="0"/>
      <w:marTop w:val="0"/>
      <w:marBottom w:val="0"/>
      <w:divBdr>
        <w:top w:val="none" w:sz="0" w:space="0" w:color="auto"/>
        <w:left w:val="none" w:sz="0" w:space="0" w:color="auto"/>
        <w:bottom w:val="none" w:sz="0" w:space="0" w:color="auto"/>
        <w:right w:val="none" w:sz="0" w:space="0" w:color="auto"/>
      </w:divBdr>
    </w:div>
    <w:div w:id="318771412">
      <w:bodyDiv w:val="1"/>
      <w:marLeft w:val="0"/>
      <w:marRight w:val="0"/>
      <w:marTop w:val="0"/>
      <w:marBottom w:val="0"/>
      <w:divBdr>
        <w:top w:val="none" w:sz="0" w:space="0" w:color="auto"/>
        <w:left w:val="none" w:sz="0" w:space="0" w:color="auto"/>
        <w:bottom w:val="none" w:sz="0" w:space="0" w:color="auto"/>
        <w:right w:val="none" w:sz="0" w:space="0" w:color="auto"/>
      </w:divBdr>
    </w:div>
    <w:div w:id="327438918">
      <w:bodyDiv w:val="1"/>
      <w:marLeft w:val="0"/>
      <w:marRight w:val="0"/>
      <w:marTop w:val="0"/>
      <w:marBottom w:val="0"/>
      <w:divBdr>
        <w:top w:val="none" w:sz="0" w:space="0" w:color="auto"/>
        <w:left w:val="none" w:sz="0" w:space="0" w:color="auto"/>
        <w:bottom w:val="none" w:sz="0" w:space="0" w:color="auto"/>
        <w:right w:val="none" w:sz="0" w:space="0" w:color="auto"/>
      </w:divBdr>
    </w:div>
    <w:div w:id="368799457">
      <w:bodyDiv w:val="1"/>
      <w:marLeft w:val="0"/>
      <w:marRight w:val="0"/>
      <w:marTop w:val="0"/>
      <w:marBottom w:val="0"/>
      <w:divBdr>
        <w:top w:val="none" w:sz="0" w:space="0" w:color="auto"/>
        <w:left w:val="none" w:sz="0" w:space="0" w:color="auto"/>
        <w:bottom w:val="none" w:sz="0" w:space="0" w:color="auto"/>
        <w:right w:val="none" w:sz="0" w:space="0" w:color="auto"/>
      </w:divBdr>
    </w:div>
    <w:div w:id="369689373">
      <w:bodyDiv w:val="1"/>
      <w:marLeft w:val="0"/>
      <w:marRight w:val="0"/>
      <w:marTop w:val="0"/>
      <w:marBottom w:val="0"/>
      <w:divBdr>
        <w:top w:val="none" w:sz="0" w:space="0" w:color="auto"/>
        <w:left w:val="none" w:sz="0" w:space="0" w:color="auto"/>
        <w:bottom w:val="none" w:sz="0" w:space="0" w:color="auto"/>
        <w:right w:val="none" w:sz="0" w:space="0" w:color="auto"/>
      </w:divBdr>
    </w:div>
    <w:div w:id="398212165">
      <w:bodyDiv w:val="1"/>
      <w:marLeft w:val="0"/>
      <w:marRight w:val="0"/>
      <w:marTop w:val="0"/>
      <w:marBottom w:val="0"/>
      <w:divBdr>
        <w:top w:val="none" w:sz="0" w:space="0" w:color="auto"/>
        <w:left w:val="none" w:sz="0" w:space="0" w:color="auto"/>
        <w:bottom w:val="none" w:sz="0" w:space="0" w:color="auto"/>
        <w:right w:val="none" w:sz="0" w:space="0" w:color="auto"/>
      </w:divBdr>
    </w:div>
    <w:div w:id="409231515">
      <w:bodyDiv w:val="1"/>
      <w:marLeft w:val="0"/>
      <w:marRight w:val="0"/>
      <w:marTop w:val="0"/>
      <w:marBottom w:val="0"/>
      <w:divBdr>
        <w:top w:val="none" w:sz="0" w:space="0" w:color="auto"/>
        <w:left w:val="none" w:sz="0" w:space="0" w:color="auto"/>
        <w:bottom w:val="none" w:sz="0" w:space="0" w:color="auto"/>
        <w:right w:val="none" w:sz="0" w:space="0" w:color="auto"/>
      </w:divBdr>
    </w:div>
    <w:div w:id="425418682">
      <w:bodyDiv w:val="1"/>
      <w:marLeft w:val="0"/>
      <w:marRight w:val="0"/>
      <w:marTop w:val="0"/>
      <w:marBottom w:val="0"/>
      <w:divBdr>
        <w:top w:val="none" w:sz="0" w:space="0" w:color="auto"/>
        <w:left w:val="none" w:sz="0" w:space="0" w:color="auto"/>
        <w:bottom w:val="none" w:sz="0" w:space="0" w:color="auto"/>
        <w:right w:val="none" w:sz="0" w:space="0" w:color="auto"/>
      </w:divBdr>
    </w:div>
    <w:div w:id="426317007">
      <w:bodyDiv w:val="1"/>
      <w:marLeft w:val="0"/>
      <w:marRight w:val="0"/>
      <w:marTop w:val="0"/>
      <w:marBottom w:val="0"/>
      <w:divBdr>
        <w:top w:val="none" w:sz="0" w:space="0" w:color="auto"/>
        <w:left w:val="none" w:sz="0" w:space="0" w:color="auto"/>
        <w:bottom w:val="none" w:sz="0" w:space="0" w:color="auto"/>
        <w:right w:val="none" w:sz="0" w:space="0" w:color="auto"/>
      </w:divBdr>
      <w:divsChild>
        <w:div w:id="1971668512">
          <w:marLeft w:val="0"/>
          <w:marRight w:val="0"/>
          <w:marTop w:val="45"/>
          <w:marBottom w:val="0"/>
          <w:divBdr>
            <w:top w:val="none" w:sz="0" w:space="0" w:color="auto"/>
            <w:left w:val="none" w:sz="0" w:space="0" w:color="auto"/>
            <w:bottom w:val="none" w:sz="0" w:space="0" w:color="auto"/>
            <w:right w:val="none" w:sz="0" w:space="0" w:color="auto"/>
          </w:divBdr>
          <w:divsChild>
            <w:div w:id="40331291">
              <w:marLeft w:val="450"/>
              <w:marRight w:val="450"/>
              <w:marTop w:val="75"/>
              <w:marBottom w:val="0"/>
              <w:divBdr>
                <w:top w:val="none" w:sz="0" w:space="0" w:color="auto"/>
                <w:left w:val="none" w:sz="0" w:space="0" w:color="auto"/>
                <w:bottom w:val="none" w:sz="0" w:space="0" w:color="auto"/>
                <w:right w:val="none" w:sz="0" w:space="0" w:color="auto"/>
              </w:divBdr>
              <w:divsChild>
                <w:div w:id="193933001">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448207193">
      <w:bodyDiv w:val="1"/>
      <w:marLeft w:val="0"/>
      <w:marRight w:val="0"/>
      <w:marTop w:val="0"/>
      <w:marBottom w:val="0"/>
      <w:divBdr>
        <w:top w:val="none" w:sz="0" w:space="0" w:color="auto"/>
        <w:left w:val="none" w:sz="0" w:space="0" w:color="auto"/>
        <w:bottom w:val="none" w:sz="0" w:space="0" w:color="auto"/>
        <w:right w:val="none" w:sz="0" w:space="0" w:color="auto"/>
      </w:divBdr>
      <w:divsChild>
        <w:div w:id="1174614345">
          <w:marLeft w:val="0"/>
          <w:marRight w:val="0"/>
          <w:marTop w:val="0"/>
          <w:marBottom w:val="0"/>
          <w:divBdr>
            <w:top w:val="none" w:sz="0" w:space="0" w:color="auto"/>
            <w:left w:val="none" w:sz="0" w:space="0" w:color="auto"/>
            <w:bottom w:val="none" w:sz="0" w:space="0" w:color="auto"/>
            <w:right w:val="none" w:sz="0" w:space="0" w:color="auto"/>
          </w:divBdr>
        </w:div>
        <w:div w:id="1560094550">
          <w:marLeft w:val="0"/>
          <w:marRight w:val="0"/>
          <w:marTop w:val="0"/>
          <w:marBottom w:val="0"/>
          <w:divBdr>
            <w:top w:val="none" w:sz="0" w:space="0" w:color="auto"/>
            <w:left w:val="none" w:sz="0" w:space="0" w:color="auto"/>
            <w:bottom w:val="none" w:sz="0" w:space="0" w:color="auto"/>
            <w:right w:val="none" w:sz="0" w:space="0" w:color="auto"/>
          </w:divBdr>
        </w:div>
        <w:div w:id="815531460">
          <w:marLeft w:val="0"/>
          <w:marRight w:val="0"/>
          <w:marTop w:val="0"/>
          <w:marBottom w:val="0"/>
          <w:divBdr>
            <w:top w:val="none" w:sz="0" w:space="0" w:color="auto"/>
            <w:left w:val="none" w:sz="0" w:space="0" w:color="auto"/>
            <w:bottom w:val="none" w:sz="0" w:space="0" w:color="auto"/>
            <w:right w:val="none" w:sz="0" w:space="0" w:color="auto"/>
          </w:divBdr>
        </w:div>
        <w:div w:id="958073499">
          <w:marLeft w:val="0"/>
          <w:marRight w:val="0"/>
          <w:marTop w:val="0"/>
          <w:marBottom w:val="0"/>
          <w:divBdr>
            <w:top w:val="none" w:sz="0" w:space="0" w:color="auto"/>
            <w:left w:val="none" w:sz="0" w:space="0" w:color="auto"/>
            <w:bottom w:val="none" w:sz="0" w:space="0" w:color="auto"/>
            <w:right w:val="none" w:sz="0" w:space="0" w:color="auto"/>
          </w:divBdr>
        </w:div>
        <w:div w:id="1429079001">
          <w:marLeft w:val="0"/>
          <w:marRight w:val="0"/>
          <w:marTop w:val="0"/>
          <w:marBottom w:val="0"/>
          <w:divBdr>
            <w:top w:val="none" w:sz="0" w:space="0" w:color="auto"/>
            <w:left w:val="none" w:sz="0" w:space="0" w:color="auto"/>
            <w:bottom w:val="none" w:sz="0" w:space="0" w:color="auto"/>
            <w:right w:val="none" w:sz="0" w:space="0" w:color="auto"/>
          </w:divBdr>
        </w:div>
        <w:div w:id="836068530">
          <w:marLeft w:val="0"/>
          <w:marRight w:val="0"/>
          <w:marTop w:val="0"/>
          <w:marBottom w:val="0"/>
          <w:divBdr>
            <w:top w:val="none" w:sz="0" w:space="0" w:color="auto"/>
            <w:left w:val="none" w:sz="0" w:space="0" w:color="auto"/>
            <w:bottom w:val="none" w:sz="0" w:space="0" w:color="auto"/>
            <w:right w:val="none" w:sz="0" w:space="0" w:color="auto"/>
          </w:divBdr>
        </w:div>
        <w:div w:id="898053598">
          <w:marLeft w:val="0"/>
          <w:marRight w:val="0"/>
          <w:marTop w:val="0"/>
          <w:marBottom w:val="0"/>
          <w:divBdr>
            <w:top w:val="none" w:sz="0" w:space="0" w:color="auto"/>
            <w:left w:val="none" w:sz="0" w:space="0" w:color="auto"/>
            <w:bottom w:val="none" w:sz="0" w:space="0" w:color="auto"/>
            <w:right w:val="none" w:sz="0" w:space="0" w:color="auto"/>
          </w:divBdr>
        </w:div>
        <w:div w:id="372463668">
          <w:marLeft w:val="0"/>
          <w:marRight w:val="0"/>
          <w:marTop w:val="0"/>
          <w:marBottom w:val="0"/>
          <w:divBdr>
            <w:top w:val="none" w:sz="0" w:space="0" w:color="auto"/>
            <w:left w:val="none" w:sz="0" w:space="0" w:color="auto"/>
            <w:bottom w:val="none" w:sz="0" w:space="0" w:color="auto"/>
            <w:right w:val="none" w:sz="0" w:space="0" w:color="auto"/>
          </w:divBdr>
        </w:div>
        <w:div w:id="1907716504">
          <w:marLeft w:val="0"/>
          <w:marRight w:val="0"/>
          <w:marTop w:val="0"/>
          <w:marBottom w:val="0"/>
          <w:divBdr>
            <w:top w:val="none" w:sz="0" w:space="0" w:color="auto"/>
            <w:left w:val="none" w:sz="0" w:space="0" w:color="auto"/>
            <w:bottom w:val="none" w:sz="0" w:space="0" w:color="auto"/>
            <w:right w:val="none" w:sz="0" w:space="0" w:color="auto"/>
          </w:divBdr>
        </w:div>
        <w:div w:id="87043571">
          <w:marLeft w:val="0"/>
          <w:marRight w:val="0"/>
          <w:marTop w:val="0"/>
          <w:marBottom w:val="0"/>
          <w:divBdr>
            <w:top w:val="none" w:sz="0" w:space="0" w:color="auto"/>
            <w:left w:val="none" w:sz="0" w:space="0" w:color="auto"/>
            <w:bottom w:val="none" w:sz="0" w:space="0" w:color="auto"/>
            <w:right w:val="none" w:sz="0" w:space="0" w:color="auto"/>
          </w:divBdr>
        </w:div>
        <w:div w:id="1783839831">
          <w:marLeft w:val="0"/>
          <w:marRight w:val="0"/>
          <w:marTop w:val="0"/>
          <w:marBottom w:val="0"/>
          <w:divBdr>
            <w:top w:val="none" w:sz="0" w:space="0" w:color="auto"/>
            <w:left w:val="none" w:sz="0" w:space="0" w:color="auto"/>
            <w:bottom w:val="none" w:sz="0" w:space="0" w:color="auto"/>
            <w:right w:val="none" w:sz="0" w:space="0" w:color="auto"/>
          </w:divBdr>
        </w:div>
        <w:div w:id="1945067063">
          <w:marLeft w:val="0"/>
          <w:marRight w:val="0"/>
          <w:marTop w:val="0"/>
          <w:marBottom w:val="0"/>
          <w:divBdr>
            <w:top w:val="none" w:sz="0" w:space="0" w:color="auto"/>
            <w:left w:val="none" w:sz="0" w:space="0" w:color="auto"/>
            <w:bottom w:val="none" w:sz="0" w:space="0" w:color="auto"/>
            <w:right w:val="none" w:sz="0" w:space="0" w:color="auto"/>
          </w:divBdr>
        </w:div>
        <w:div w:id="259072462">
          <w:marLeft w:val="0"/>
          <w:marRight w:val="0"/>
          <w:marTop w:val="0"/>
          <w:marBottom w:val="0"/>
          <w:divBdr>
            <w:top w:val="none" w:sz="0" w:space="0" w:color="auto"/>
            <w:left w:val="none" w:sz="0" w:space="0" w:color="auto"/>
            <w:bottom w:val="none" w:sz="0" w:space="0" w:color="auto"/>
            <w:right w:val="none" w:sz="0" w:space="0" w:color="auto"/>
          </w:divBdr>
        </w:div>
        <w:div w:id="1708331806">
          <w:marLeft w:val="0"/>
          <w:marRight w:val="0"/>
          <w:marTop w:val="0"/>
          <w:marBottom w:val="0"/>
          <w:divBdr>
            <w:top w:val="none" w:sz="0" w:space="0" w:color="auto"/>
            <w:left w:val="none" w:sz="0" w:space="0" w:color="auto"/>
            <w:bottom w:val="none" w:sz="0" w:space="0" w:color="auto"/>
            <w:right w:val="none" w:sz="0" w:space="0" w:color="auto"/>
          </w:divBdr>
        </w:div>
        <w:div w:id="1643467160">
          <w:marLeft w:val="0"/>
          <w:marRight w:val="0"/>
          <w:marTop w:val="0"/>
          <w:marBottom w:val="0"/>
          <w:divBdr>
            <w:top w:val="none" w:sz="0" w:space="0" w:color="auto"/>
            <w:left w:val="none" w:sz="0" w:space="0" w:color="auto"/>
            <w:bottom w:val="none" w:sz="0" w:space="0" w:color="auto"/>
            <w:right w:val="none" w:sz="0" w:space="0" w:color="auto"/>
          </w:divBdr>
        </w:div>
        <w:div w:id="1114983416">
          <w:marLeft w:val="0"/>
          <w:marRight w:val="0"/>
          <w:marTop w:val="0"/>
          <w:marBottom w:val="0"/>
          <w:divBdr>
            <w:top w:val="none" w:sz="0" w:space="0" w:color="auto"/>
            <w:left w:val="none" w:sz="0" w:space="0" w:color="auto"/>
            <w:bottom w:val="none" w:sz="0" w:space="0" w:color="auto"/>
            <w:right w:val="none" w:sz="0" w:space="0" w:color="auto"/>
          </w:divBdr>
        </w:div>
        <w:div w:id="416560646">
          <w:marLeft w:val="0"/>
          <w:marRight w:val="0"/>
          <w:marTop w:val="0"/>
          <w:marBottom w:val="0"/>
          <w:divBdr>
            <w:top w:val="none" w:sz="0" w:space="0" w:color="auto"/>
            <w:left w:val="none" w:sz="0" w:space="0" w:color="auto"/>
            <w:bottom w:val="none" w:sz="0" w:space="0" w:color="auto"/>
            <w:right w:val="none" w:sz="0" w:space="0" w:color="auto"/>
          </w:divBdr>
        </w:div>
        <w:div w:id="279340948">
          <w:marLeft w:val="0"/>
          <w:marRight w:val="0"/>
          <w:marTop w:val="0"/>
          <w:marBottom w:val="0"/>
          <w:divBdr>
            <w:top w:val="none" w:sz="0" w:space="0" w:color="auto"/>
            <w:left w:val="none" w:sz="0" w:space="0" w:color="auto"/>
            <w:bottom w:val="none" w:sz="0" w:space="0" w:color="auto"/>
            <w:right w:val="none" w:sz="0" w:space="0" w:color="auto"/>
          </w:divBdr>
        </w:div>
        <w:div w:id="1341391216">
          <w:marLeft w:val="0"/>
          <w:marRight w:val="0"/>
          <w:marTop w:val="0"/>
          <w:marBottom w:val="0"/>
          <w:divBdr>
            <w:top w:val="none" w:sz="0" w:space="0" w:color="auto"/>
            <w:left w:val="none" w:sz="0" w:space="0" w:color="auto"/>
            <w:bottom w:val="none" w:sz="0" w:space="0" w:color="auto"/>
            <w:right w:val="none" w:sz="0" w:space="0" w:color="auto"/>
          </w:divBdr>
        </w:div>
        <w:div w:id="896476526">
          <w:marLeft w:val="0"/>
          <w:marRight w:val="0"/>
          <w:marTop w:val="0"/>
          <w:marBottom w:val="0"/>
          <w:divBdr>
            <w:top w:val="none" w:sz="0" w:space="0" w:color="auto"/>
            <w:left w:val="none" w:sz="0" w:space="0" w:color="auto"/>
            <w:bottom w:val="none" w:sz="0" w:space="0" w:color="auto"/>
            <w:right w:val="none" w:sz="0" w:space="0" w:color="auto"/>
          </w:divBdr>
        </w:div>
        <w:div w:id="2047750812">
          <w:marLeft w:val="0"/>
          <w:marRight w:val="0"/>
          <w:marTop w:val="0"/>
          <w:marBottom w:val="0"/>
          <w:divBdr>
            <w:top w:val="none" w:sz="0" w:space="0" w:color="auto"/>
            <w:left w:val="none" w:sz="0" w:space="0" w:color="auto"/>
            <w:bottom w:val="none" w:sz="0" w:space="0" w:color="auto"/>
            <w:right w:val="none" w:sz="0" w:space="0" w:color="auto"/>
          </w:divBdr>
        </w:div>
        <w:div w:id="612441907">
          <w:marLeft w:val="0"/>
          <w:marRight w:val="0"/>
          <w:marTop w:val="0"/>
          <w:marBottom w:val="0"/>
          <w:divBdr>
            <w:top w:val="none" w:sz="0" w:space="0" w:color="auto"/>
            <w:left w:val="none" w:sz="0" w:space="0" w:color="auto"/>
            <w:bottom w:val="none" w:sz="0" w:space="0" w:color="auto"/>
            <w:right w:val="none" w:sz="0" w:space="0" w:color="auto"/>
          </w:divBdr>
        </w:div>
        <w:div w:id="2123645500">
          <w:marLeft w:val="0"/>
          <w:marRight w:val="0"/>
          <w:marTop w:val="0"/>
          <w:marBottom w:val="0"/>
          <w:divBdr>
            <w:top w:val="none" w:sz="0" w:space="0" w:color="auto"/>
            <w:left w:val="none" w:sz="0" w:space="0" w:color="auto"/>
            <w:bottom w:val="none" w:sz="0" w:space="0" w:color="auto"/>
            <w:right w:val="none" w:sz="0" w:space="0" w:color="auto"/>
          </w:divBdr>
        </w:div>
        <w:div w:id="617836628">
          <w:marLeft w:val="0"/>
          <w:marRight w:val="0"/>
          <w:marTop w:val="0"/>
          <w:marBottom w:val="0"/>
          <w:divBdr>
            <w:top w:val="none" w:sz="0" w:space="0" w:color="auto"/>
            <w:left w:val="none" w:sz="0" w:space="0" w:color="auto"/>
            <w:bottom w:val="none" w:sz="0" w:space="0" w:color="auto"/>
            <w:right w:val="none" w:sz="0" w:space="0" w:color="auto"/>
          </w:divBdr>
        </w:div>
        <w:div w:id="1974408037">
          <w:marLeft w:val="0"/>
          <w:marRight w:val="0"/>
          <w:marTop w:val="0"/>
          <w:marBottom w:val="0"/>
          <w:divBdr>
            <w:top w:val="none" w:sz="0" w:space="0" w:color="auto"/>
            <w:left w:val="none" w:sz="0" w:space="0" w:color="auto"/>
            <w:bottom w:val="none" w:sz="0" w:space="0" w:color="auto"/>
            <w:right w:val="none" w:sz="0" w:space="0" w:color="auto"/>
          </w:divBdr>
        </w:div>
        <w:div w:id="106896195">
          <w:marLeft w:val="0"/>
          <w:marRight w:val="0"/>
          <w:marTop w:val="0"/>
          <w:marBottom w:val="0"/>
          <w:divBdr>
            <w:top w:val="none" w:sz="0" w:space="0" w:color="auto"/>
            <w:left w:val="none" w:sz="0" w:space="0" w:color="auto"/>
            <w:bottom w:val="none" w:sz="0" w:space="0" w:color="auto"/>
            <w:right w:val="none" w:sz="0" w:space="0" w:color="auto"/>
          </w:divBdr>
        </w:div>
        <w:div w:id="1631014277">
          <w:marLeft w:val="0"/>
          <w:marRight w:val="0"/>
          <w:marTop w:val="0"/>
          <w:marBottom w:val="0"/>
          <w:divBdr>
            <w:top w:val="none" w:sz="0" w:space="0" w:color="auto"/>
            <w:left w:val="none" w:sz="0" w:space="0" w:color="auto"/>
            <w:bottom w:val="none" w:sz="0" w:space="0" w:color="auto"/>
            <w:right w:val="none" w:sz="0" w:space="0" w:color="auto"/>
          </w:divBdr>
        </w:div>
        <w:div w:id="57363278">
          <w:marLeft w:val="0"/>
          <w:marRight w:val="0"/>
          <w:marTop w:val="0"/>
          <w:marBottom w:val="0"/>
          <w:divBdr>
            <w:top w:val="none" w:sz="0" w:space="0" w:color="auto"/>
            <w:left w:val="none" w:sz="0" w:space="0" w:color="auto"/>
            <w:bottom w:val="none" w:sz="0" w:space="0" w:color="auto"/>
            <w:right w:val="none" w:sz="0" w:space="0" w:color="auto"/>
          </w:divBdr>
        </w:div>
        <w:div w:id="388575624">
          <w:marLeft w:val="0"/>
          <w:marRight w:val="0"/>
          <w:marTop w:val="0"/>
          <w:marBottom w:val="0"/>
          <w:divBdr>
            <w:top w:val="none" w:sz="0" w:space="0" w:color="auto"/>
            <w:left w:val="none" w:sz="0" w:space="0" w:color="auto"/>
            <w:bottom w:val="none" w:sz="0" w:space="0" w:color="auto"/>
            <w:right w:val="none" w:sz="0" w:space="0" w:color="auto"/>
          </w:divBdr>
        </w:div>
        <w:div w:id="1291590690">
          <w:marLeft w:val="0"/>
          <w:marRight w:val="0"/>
          <w:marTop w:val="0"/>
          <w:marBottom w:val="0"/>
          <w:divBdr>
            <w:top w:val="none" w:sz="0" w:space="0" w:color="auto"/>
            <w:left w:val="none" w:sz="0" w:space="0" w:color="auto"/>
            <w:bottom w:val="none" w:sz="0" w:space="0" w:color="auto"/>
            <w:right w:val="none" w:sz="0" w:space="0" w:color="auto"/>
          </w:divBdr>
        </w:div>
        <w:div w:id="1459181423">
          <w:marLeft w:val="0"/>
          <w:marRight w:val="0"/>
          <w:marTop w:val="0"/>
          <w:marBottom w:val="0"/>
          <w:divBdr>
            <w:top w:val="none" w:sz="0" w:space="0" w:color="auto"/>
            <w:left w:val="none" w:sz="0" w:space="0" w:color="auto"/>
            <w:bottom w:val="none" w:sz="0" w:space="0" w:color="auto"/>
            <w:right w:val="none" w:sz="0" w:space="0" w:color="auto"/>
          </w:divBdr>
        </w:div>
        <w:div w:id="1639993152">
          <w:marLeft w:val="0"/>
          <w:marRight w:val="0"/>
          <w:marTop w:val="0"/>
          <w:marBottom w:val="0"/>
          <w:divBdr>
            <w:top w:val="none" w:sz="0" w:space="0" w:color="auto"/>
            <w:left w:val="none" w:sz="0" w:space="0" w:color="auto"/>
            <w:bottom w:val="none" w:sz="0" w:space="0" w:color="auto"/>
            <w:right w:val="none" w:sz="0" w:space="0" w:color="auto"/>
          </w:divBdr>
        </w:div>
        <w:div w:id="1538198462">
          <w:marLeft w:val="0"/>
          <w:marRight w:val="0"/>
          <w:marTop w:val="0"/>
          <w:marBottom w:val="0"/>
          <w:divBdr>
            <w:top w:val="none" w:sz="0" w:space="0" w:color="auto"/>
            <w:left w:val="none" w:sz="0" w:space="0" w:color="auto"/>
            <w:bottom w:val="none" w:sz="0" w:space="0" w:color="auto"/>
            <w:right w:val="none" w:sz="0" w:space="0" w:color="auto"/>
          </w:divBdr>
        </w:div>
        <w:div w:id="132406068">
          <w:marLeft w:val="0"/>
          <w:marRight w:val="0"/>
          <w:marTop w:val="0"/>
          <w:marBottom w:val="0"/>
          <w:divBdr>
            <w:top w:val="none" w:sz="0" w:space="0" w:color="auto"/>
            <w:left w:val="none" w:sz="0" w:space="0" w:color="auto"/>
            <w:bottom w:val="none" w:sz="0" w:space="0" w:color="auto"/>
            <w:right w:val="none" w:sz="0" w:space="0" w:color="auto"/>
          </w:divBdr>
        </w:div>
        <w:div w:id="1912277727">
          <w:marLeft w:val="0"/>
          <w:marRight w:val="0"/>
          <w:marTop w:val="0"/>
          <w:marBottom w:val="0"/>
          <w:divBdr>
            <w:top w:val="none" w:sz="0" w:space="0" w:color="auto"/>
            <w:left w:val="none" w:sz="0" w:space="0" w:color="auto"/>
            <w:bottom w:val="none" w:sz="0" w:space="0" w:color="auto"/>
            <w:right w:val="none" w:sz="0" w:space="0" w:color="auto"/>
          </w:divBdr>
        </w:div>
        <w:div w:id="533343903">
          <w:marLeft w:val="0"/>
          <w:marRight w:val="0"/>
          <w:marTop w:val="0"/>
          <w:marBottom w:val="0"/>
          <w:divBdr>
            <w:top w:val="none" w:sz="0" w:space="0" w:color="auto"/>
            <w:left w:val="none" w:sz="0" w:space="0" w:color="auto"/>
            <w:bottom w:val="none" w:sz="0" w:space="0" w:color="auto"/>
            <w:right w:val="none" w:sz="0" w:space="0" w:color="auto"/>
          </w:divBdr>
        </w:div>
        <w:div w:id="307171740">
          <w:marLeft w:val="0"/>
          <w:marRight w:val="0"/>
          <w:marTop w:val="0"/>
          <w:marBottom w:val="0"/>
          <w:divBdr>
            <w:top w:val="none" w:sz="0" w:space="0" w:color="auto"/>
            <w:left w:val="none" w:sz="0" w:space="0" w:color="auto"/>
            <w:bottom w:val="none" w:sz="0" w:space="0" w:color="auto"/>
            <w:right w:val="none" w:sz="0" w:space="0" w:color="auto"/>
          </w:divBdr>
        </w:div>
        <w:div w:id="148596699">
          <w:marLeft w:val="0"/>
          <w:marRight w:val="0"/>
          <w:marTop w:val="0"/>
          <w:marBottom w:val="0"/>
          <w:divBdr>
            <w:top w:val="none" w:sz="0" w:space="0" w:color="auto"/>
            <w:left w:val="none" w:sz="0" w:space="0" w:color="auto"/>
            <w:bottom w:val="none" w:sz="0" w:space="0" w:color="auto"/>
            <w:right w:val="none" w:sz="0" w:space="0" w:color="auto"/>
          </w:divBdr>
        </w:div>
        <w:div w:id="1898856671">
          <w:marLeft w:val="0"/>
          <w:marRight w:val="0"/>
          <w:marTop w:val="0"/>
          <w:marBottom w:val="0"/>
          <w:divBdr>
            <w:top w:val="none" w:sz="0" w:space="0" w:color="auto"/>
            <w:left w:val="none" w:sz="0" w:space="0" w:color="auto"/>
            <w:bottom w:val="none" w:sz="0" w:space="0" w:color="auto"/>
            <w:right w:val="none" w:sz="0" w:space="0" w:color="auto"/>
          </w:divBdr>
        </w:div>
        <w:div w:id="1113087256">
          <w:marLeft w:val="0"/>
          <w:marRight w:val="0"/>
          <w:marTop w:val="0"/>
          <w:marBottom w:val="0"/>
          <w:divBdr>
            <w:top w:val="none" w:sz="0" w:space="0" w:color="auto"/>
            <w:left w:val="none" w:sz="0" w:space="0" w:color="auto"/>
            <w:bottom w:val="none" w:sz="0" w:space="0" w:color="auto"/>
            <w:right w:val="none" w:sz="0" w:space="0" w:color="auto"/>
          </w:divBdr>
        </w:div>
        <w:div w:id="220755634">
          <w:marLeft w:val="0"/>
          <w:marRight w:val="0"/>
          <w:marTop w:val="0"/>
          <w:marBottom w:val="0"/>
          <w:divBdr>
            <w:top w:val="none" w:sz="0" w:space="0" w:color="auto"/>
            <w:left w:val="none" w:sz="0" w:space="0" w:color="auto"/>
            <w:bottom w:val="none" w:sz="0" w:space="0" w:color="auto"/>
            <w:right w:val="none" w:sz="0" w:space="0" w:color="auto"/>
          </w:divBdr>
        </w:div>
        <w:div w:id="592668999">
          <w:marLeft w:val="0"/>
          <w:marRight w:val="0"/>
          <w:marTop w:val="0"/>
          <w:marBottom w:val="0"/>
          <w:divBdr>
            <w:top w:val="none" w:sz="0" w:space="0" w:color="auto"/>
            <w:left w:val="none" w:sz="0" w:space="0" w:color="auto"/>
            <w:bottom w:val="none" w:sz="0" w:space="0" w:color="auto"/>
            <w:right w:val="none" w:sz="0" w:space="0" w:color="auto"/>
          </w:divBdr>
        </w:div>
        <w:div w:id="1941643820">
          <w:marLeft w:val="0"/>
          <w:marRight w:val="0"/>
          <w:marTop w:val="0"/>
          <w:marBottom w:val="0"/>
          <w:divBdr>
            <w:top w:val="none" w:sz="0" w:space="0" w:color="auto"/>
            <w:left w:val="none" w:sz="0" w:space="0" w:color="auto"/>
            <w:bottom w:val="none" w:sz="0" w:space="0" w:color="auto"/>
            <w:right w:val="none" w:sz="0" w:space="0" w:color="auto"/>
          </w:divBdr>
        </w:div>
        <w:div w:id="55931818">
          <w:marLeft w:val="0"/>
          <w:marRight w:val="0"/>
          <w:marTop w:val="0"/>
          <w:marBottom w:val="0"/>
          <w:divBdr>
            <w:top w:val="none" w:sz="0" w:space="0" w:color="auto"/>
            <w:left w:val="none" w:sz="0" w:space="0" w:color="auto"/>
            <w:bottom w:val="none" w:sz="0" w:space="0" w:color="auto"/>
            <w:right w:val="none" w:sz="0" w:space="0" w:color="auto"/>
          </w:divBdr>
        </w:div>
        <w:div w:id="2037189625">
          <w:marLeft w:val="0"/>
          <w:marRight w:val="0"/>
          <w:marTop w:val="0"/>
          <w:marBottom w:val="0"/>
          <w:divBdr>
            <w:top w:val="none" w:sz="0" w:space="0" w:color="auto"/>
            <w:left w:val="none" w:sz="0" w:space="0" w:color="auto"/>
            <w:bottom w:val="none" w:sz="0" w:space="0" w:color="auto"/>
            <w:right w:val="none" w:sz="0" w:space="0" w:color="auto"/>
          </w:divBdr>
        </w:div>
        <w:div w:id="1292635747">
          <w:marLeft w:val="0"/>
          <w:marRight w:val="0"/>
          <w:marTop w:val="0"/>
          <w:marBottom w:val="0"/>
          <w:divBdr>
            <w:top w:val="none" w:sz="0" w:space="0" w:color="auto"/>
            <w:left w:val="none" w:sz="0" w:space="0" w:color="auto"/>
            <w:bottom w:val="none" w:sz="0" w:space="0" w:color="auto"/>
            <w:right w:val="none" w:sz="0" w:space="0" w:color="auto"/>
          </w:divBdr>
        </w:div>
        <w:div w:id="1943997377">
          <w:marLeft w:val="0"/>
          <w:marRight w:val="0"/>
          <w:marTop w:val="0"/>
          <w:marBottom w:val="0"/>
          <w:divBdr>
            <w:top w:val="none" w:sz="0" w:space="0" w:color="auto"/>
            <w:left w:val="none" w:sz="0" w:space="0" w:color="auto"/>
            <w:bottom w:val="none" w:sz="0" w:space="0" w:color="auto"/>
            <w:right w:val="none" w:sz="0" w:space="0" w:color="auto"/>
          </w:divBdr>
        </w:div>
        <w:div w:id="1700859251">
          <w:marLeft w:val="0"/>
          <w:marRight w:val="0"/>
          <w:marTop w:val="0"/>
          <w:marBottom w:val="0"/>
          <w:divBdr>
            <w:top w:val="none" w:sz="0" w:space="0" w:color="auto"/>
            <w:left w:val="none" w:sz="0" w:space="0" w:color="auto"/>
            <w:bottom w:val="none" w:sz="0" w:space="0" w:color="auto"/>
            <w:right w:val="none" w:sz="0" w:space="0" w:color="auto"/>
          </w:divBdr>
        </w:div>
        <w:div w:id="2004239899">
          <w:marLeft w:val="0"/>
          <w:marRight w:val="0"/>
          <w:marTop w:val="0"/>
          <w:marBottom w:val="0"/>
          <w:divBdr>
            <w:top w:val="none" w:sz="0" w:space="0" w:color="auto"/>
            <w:left w:val="none" w:sz="0" w:space="0" w:color="auto"/>
            <w:bottom w:val="none" w:sz="0" w:space="0" w:color="auto"/>
            <w:right w:val="none" w:sz="0" w:space="0" w:color="auto"/>
          </w:divBdr>
        </w:div>
        <w:div w:id="471479852">
          <w:marLeft w:val="0"/>
          <w:marRight w:val="0"/>
          <w:marTop w:val="0"/>
          <w:marBottom w:val="0"/>
          <w:divBdr>
            <w:top w:val="none" w:sz="0" w:space="0" w:color="auto"/>
            <w:left w:val="none" w:sz="0" w:space="0" w:color="auto"/>
            <w:bottom w:val="none" w:sz="0" w:space="0" w:color="auto"/>
            <w:right w:val="none" w:sz="0" w:space="0" w:color="auto"/>
          </w:divBdr>
        </w:div>
        <w:div w:id="1155027897">
          <w:marLeft w:val="0"/>
          <w:marRight w:val="0"/>
          <w:marTop w:val="0"/>
          <w:marBottom w:val="0"/>
          <w:divBdr>
            <w:top w:val="none" w:sz="0" w:space="0" w:color="auto"/>
            <w:left w:val="none" w:sz="0" w:space="0" w:color="auto"/>
            <w:bottom w:val="none" w:sz="0" w:space="0" w:color="auto"/>
            <w:right w:val="none" w:sz="0" w:space="0" w:color="auto"/>
          </w:divBdr>
        </w:div>
        <w:div w:id="2052070357">
          <w:marLeft w:val="0"/>
          <w:marRight w:val="0"/>
          <w:marTop w:val="0"/>
          <w:marBottom w:val="0"/>
          <w:divBdr>
            <w:top w:val="none" w:sz="0" w:space="0" w:color="auto"/>
            <w:left w:val="none" w:sz="0" w:space="0" w:color="auto"/>
            <w:bottom w:val="none" w:sz="0" w:space="0" w:color="auto"/>
            <w:right w:val="none" w:sz="0" w:space="0" w:color="auto"/>
          </w:divBdr>
        </w:div>
        <w:div w:id="1476222827">
          <w:marLeft w:val="0"/>
          <w:marRight w:val="0"/>
          <w:marTop w:val="0"/>
          <w:marBottom w:val="0"/>
          <w:divBdr>
            <w:top w:val="none" w:sz="0" w:space="0" w:color="auto"/>
            <w:left w:val="none" w:sz="0" w:space="0" w:color="auto"/>
            <w:bottom w:val="none" w:sz="0" w:space="0" w:color="auto"/>
            <w:right w:val="none" w:sz="0" w:space="0" w:color="auto"/>
          </w:divBdr>
        </w:div>
        <w:div w:id="640698765">
          <w:marLeft w:val="0"/>
          <w:marRight w:val="0"/>
          <w:marTop w:val="0"/>
          <w:marBottom w:val="0"/>
          <w:divBdr>
            <w:top w:val="none" w:sz="0" w:space="0" w:color="auto"/>
            <w:left w:val="none" w:sz="0" w:space="0" w:color="auto"/>
            <w:bottom w:val="none" w:sz="0" w:space="0" w:color="auto"/>
            <w:right w:val="none" w:sz="0" w:space="0" w:color="auto"/>
          </w:divBdr>
        </w:div>
        <w:div w:id="1405642092">
          <w:marLeft w:val="0"/>
          <w:marRight w:val="0"/>
          <w:marTop w:val="0"/>
          <w:marBottom w:val="0"/>
          <w:divBdr>
            <w:top w:val="none" w:sz="0" w:space="0" w:color="auto"/>
            <w:left w:val="none" w:sz="0" w:space="0" w:color="auto"/>
            <w:bottom w:val="none" w:sz="0" w:space="0" w:color="auto"/>
            <w:right w:val="none" w:sz="0" w:space="0" w:color="auto"/>
          </w:divBdr>
        </w:div>
        <w:div w:id="33698341">
          <w:marLeft w:val="0"/>
          <w:marRight w:val="0"/>
          <w:marTop w:val="0"/>
          <w:marBottom w:val="0"/>
          <w:divBdr>
            <w:top w:val="none" w:sz="0" w:space="0" w:color="auto"/>
            <w:left w:val="none" w:sz="0" w:space="0" w:color="auto"/>
            <w:bottom w:val="none" w:sz="0" w:space="0" w:color="auto"/>
            <w:right w:val="none" w:sz="0" w:space="0" w:color="auto"/>
          </w:divBdr>
        </w:div>
        <w:div w:id="989097738">
          <w:marLeft w:val="0"/>
          <w:marRight w:val="0"/>
          <w:marTop w:val="0"/>
          <w:marBottom w:val="0"/>
          <w:divBdr>
            <w:top w:val="none" w:sz="0" w:space="0" w:color="auto"/>
            <w:left w:val="none" w:sz="0" w:space="0" w:color="auto"/>
            <w:bottom w:val="none" w:sz="0" w:space="0" w:color="auto"/>
            <w:right w:val="none" w:sz="0" w:space="0" w:color="auto"/>
          </w:divBdr>
        </w:div>
        <w:div w:id="2078702121">
          <w:marLeft w:val="0"/>
          <w:marRight w:val="0"/>
          <w:marTop w:val="0"/>
          <w:marBottom w:val="0"/>
          <w:divBdr>
            <w:top w:val="none" w:sz="0" w:space="0" w:color="auto"/>
            <w:left w:val="none" w:sz="0" w:space="0" w:color="auto"/>
            <w:bottom w:val="none" w:sz="0" w:space="0" w:color="auto"/>
            <w:right w:val="none" w:sz="0" w:space="0" w:color="auto"/>
          </w:divBdr>
        </w:div>
        <w:div w:id="813569096">
          <w:marLeft w:val="0"/>
          <w:marRight w:val="0"/>
          <w:marTop w:val="0"/>
          <w:marBottom w:val="0"/>
          <w:divBdr>
            <w:top w:val="none" w:sz="0" w:space="0" w:color="auto"/>
            <w:left w:val="none" w:sz="0" w:space="0" w:color="auto"/>
            <w:bottom w:val="none" w:sz="0" w:space="0" w:color="auto"/>
            <w:right w:val="none" w:sz="0" w:space="0" w:color="auto"/>
          </w:divBdr>
        </w:div>
        <w:div w:id="565603925">
          <w:marLeft w:val="0"/>
          <w:marRight w:val="0"/>
          <w:marTop w:val="0"/>
          <w:marBottom w:val="0"/>
          <w:divBdr>
            <w:top w:val="none" w:sz="0" w:space="0" w:color="auto"/>
            <w:left w:val="none" w:sz="0" w:space="0" w:color="auto"/>
            <w:bottom w:val="none" w:sz="0" w:space="0" w:color="auto"/>
            <w:right w:val="none" w:sz="0" w:space="0" w:color="auto"/>
          </w:divBdr>
        </w:div>
        <w:div w:id="1594166004">
          <w:marLeft w:val="0"/>
          <w:marRight w:val="0"/>
          <w:marTop w:val="0"/>
          <w:marBottom w:val="0"/>
          <w:divBdr>
            <w:top w:val="none" w:sz="0" w:space="0" w:color="auto"/>
            <w:left w:val="none" w:sz="0" w:space="0" w:color="auto"/>
            <w:bottom w:val="none" w:sz="0" w:space="0" w:color="auto"/>
            <w:right w:val="none" w:sz="0" w:space="0" w:color="auto"/>
          </w:divBdr>
        </w:div>
        <w:div w:id="968709489">
          <w:marLeft w:val="0"/>
          <w:marRight w:val="0"/>
          <w:marTop w:val="0"/>
          <w:marBottom w:val="0"/>
          <w:divBdr>
            <w:top w:val="none" w:sz="0" w:space="0" w:color="auto"/>
            <w:left w:val="none" w:sz="0" w:space="0" w:color="auto"/>
            <w:bottom w:val="none" w:sz="0" w:space="0" w:color="auto"/>
            <w:right w:val="none" w:sz="0" w:space="0" w:color="auto"/>
          </w:divBdr>
        </w:div>
        <w:div w:id="28796966">
          <w:marLeft w:val="0"/>
          <w:marRight w:val="0"/>
          <w:marTop w:val="0"/>
          <w:marBottom w:val="0"/>
          <w:divBdr>
            <w:top w:val="none" w:sz="0" w:space="0" w:color="auto"/>
            <w:left w:val="none" w:sz="0" w:space="0" w:color="auto"/>
            <w:bottom w:val="none" w:sz="0" w:space="0" w:color="auto"/>
            <w:right w:val="none" w:sz="0" w:space="0" w:color="auto"/>
          </w:divBdr>
        </w:div>
        <w:div w:id="535388025">
          <w:marLeft w:val="0"/>
          <w:marRight w:val="0"/>
          <w:marTop w:val="0"/>
          <w:marBottom w:val="0"/>
          <w:divBdr>
            <w:top w:val="none" w:sz="0" w:space="0" w:color="auto"/>
            <w:left w:val="none" w:sz="0" w:space="0" w:color="auto"/>
            <w:bottom w:val="none" w:sz="0" w:space="0" w:color="auto"/>
            <w:right w:val="none" w:sz="0" w:space="0" w:color="auto"/>
          </w:divBdr>
        </w:div>
        <w:div w:id="1386686943">
          <w:marLeft w:val="0"/>
          <w:marRight w:val="0"/>
          <w:marTop w:val="0"/>
          <w:marBottom w:val="0"/>
          <w:divBdr>
            <w:top w:val="none" w:sz="0" w:space="0" w:color="auto"/>
            <w:left w:val="none" w:sz="0" w:space="0" w:color="auto"/>
            <w:bottom w:val="none" w:sz="0" w:space="0" w:color="auto"/>
            <w:right w:val="none" w:sz="0" w:space="0" w:color="auto"/>
          </w:divBdr>
        </w:div>
        <w:div w:id="1725984454">
          <w:marLeft w:val="0"/>
          <w:marRight w:val="0"/>
          <w:marTop w:val="0"/>
          <w:marBottom w:val="0"/>
          <w:divBdr>
            <w:top w:val="none" w:sz="0" w:space="0" w:color="auto"/>
            <w:left w:val="none" w:sz="0" w:space="0" w:color="auto"/>
            <w:bottom w:val="none" w:sz="0" w:space="0" w:color="auto"/>
            <w:right w:val="none" w:sz="0" w:space="0" w:color="auto"/>
          </w:divBdr>
        </w:div>
        <w:div w:id="1360666160">
          <w:marLeft w:val="0"/>
          <w:marRight w:val="0"/>
          <w:marTop w:val="0"/>
          <w:marBottom w:val="0"/>
          <w:divBdr>
            <w:top w:val="none" w:sz="0" w:space="0" w:color="auto"/>
            <w:left w:val="none" w:sz="0" w:space="0" w:color="auto"/>
            <w:bottom w:val="none" w:sz="0" w:space="0" w:color="auto"/>
            <w:right w:val="none" w:sz="0" w:space="0" w:color="auto"/>
          </w:divBdr>
        </w:div>
        <w:div w:id="570701731">
          <w:marLeft w:val="0"/>
          <w:marRight w:val="0"/>
          <w:marTop w:val="0"/>
          <w:marBottom w:val="0"/>
          <w:divBdr>
            <w:top w:val="none" w:sz="0" w:space="0" w:color="auto"/>
            <w:left w:val="none" w:sz="0" w:space="0" w:color="auto"/>
            <w:bottom w:val="none" w:sz="0" w:space="0" w:color="auto"/>
            <w:right w:val="none" w:sz="0" w:space="0" w:color="auto"/>
          </w:divBdr>
        </w:div>
        <w:div w:id="157427439">
          <w:marLeft w:val="0"/>
          <w:marRight w:val="0"/>
          <w:marTop w:val="0"/>
          <w:marBottom w:val="0"/>
          <w:divBdr>
            <w:top w:val="none" w:sz="0" w:space="0" w:color="auto"/>
            <w:left w:val="none" w:sz="0" w:space="0" w:color="auto"/>
            <w:bottom w:val="none" w:sz="0" w:space="0" w:color="auto"/>
            <w:right w:val="none" w:sz="0" w:space="0" w:color="auto"/>
          </w:divBdr>
        </w:div>
        <w:div w:id="1152255616">
          <w:marLeft w:val="0"/>
          <w:marRight w:val="0"/>
          <w:marTop w:val="0"/>
          <w:marBottom w:val="0"/>
          <w:divBdr>
            <w:top w:val="none" w:sz="0" w:space="0" w:color="auto"/>
            <w:left w:val="none" w:sz="0" w:space="0" w:color="auto"/>
            <w:bottom w:val="none" w:sz="0" w:space="0" w:color="auto"/>
            <w:right w:val="none" w:sz="0" w:space="0" w:color="auto"/>
          </w:divBdr>
        </w:div>
        <w:div w:id="1525902021">
          <w:marLeft w:val="0"/>
          <w:marRight w:val="0"/>
          <w:marTop w:val="0"/>
          <w:marBottom w:val="0"/>
          <w:divBdr>
            <w:top w:val="none" w:sz="0" w:space="0" w:color="auto"/>
            <w:left w:val="none" w:sz="0" w:space="0" w:color="auto"/>
            <w:bottom w:val="none" w:sz="0" w:space="0" w:color="auto"/>
            <w:right w:val="none" w:sz="0" w:space="0" w:color="auto"/>
          </w:divBdr>
        </w:div>
        <w:div w:id="684480946">
          <w:marLeft w:val="0"/>
          <w:marRight w:val="0"/>
          <w:marTop w:val="0"/>
          <w:marBottom w:val="0"/>
          <w:divBdr>
            <w:top w:val="none" w:sz="0" w:space="0" w:color="auto"/>
            <w:left w:val="none" w:sz="0" w:space="0" w:color="auto"/>
            <w:bottom w:val="none" w:sz="0" w:space="0" w:color="auto"/>
            <w:right w:val="none" w:sz="0" w:space="0" w:color="auto"/>
          </w:divBdr>
        </w:div>
        <w:div w:id="687369441">
          <w:marLeft w:val="0"/>
          <w:marRight w:val="0"/>
          <w:marTop w:val="0"/>
          <w:marBottom w:val="0"/>
          <w:divBdr>
            <w:top w:val="none" w:sz="0" w:space="0" w:color="auto"/>
            <w:left w:val="none" w:sz="0" w:space="0" w:color="auto"/>
            <w:bottom w:val="none" w:sz="0" w:space="0" w:color="auto"/>
            <w:right w:val="none" w:sz="0" w:space="0" w:color="auto"/>
          </w:divBdr>
        </w:div>
        <w:div w:id="481582398">
          <w:marLeft w:val="0"/>
          <w:marRight w:val="0"/>
          <w:marTop w:val="0"/>
          <w:marBottom w:val="0"/>
          <w:divBdr>
            <w:top w:val="none" w:sz="0" w:space="0" w:color="auto"/>
            <w:left w:val="none" w:sz="0" w:space="0" w:color="auto"/>
            <w:bottom w:val="none" w:sz="0" w:space="0" w:color="auto"/>
            <w:right w:val="none" w:sz="0" w:space="0" w:color="auto"/>
          </w:divBdr>
        </w:div>
        <w:div w:id="1229729705">
          <w:marLeft w:val="0"/>
          <w:marRight w:val="0"/>
          <w:marTop w:val="0"/>
          <w:marBottom w:val="0"/>
          <w:divBdr>
            <w:top w:val="none" w:sz="0" w:space="0" w:color="auto"/>
            <w:left w:val="none" w:sz="0" w:space="0" w:color="auto"/>
            <w:bottom w:val="none" w:sz="0" w:space="0" w:color="auto"/>
            <w:right w:val="none" w:sz="0" w:space="0" w:color="auto"/>
          </w:divBdr>
        </w:div>
        <w:div w:id="168569492">
          <w:marLeft w:val="0"/>
          <w:marRight w:val="0"/>
          <w:marTop w:val="0"/>
          <w:marBottom w:val="0"/>
          <w:divBdr>
            <w:top w:val="none" w:sz="0" w:space="0" w:color="auto"/>
            <w:left w:val="none" w:sz="0" w:space="0" w:color="auto"/>
            <w:bottom w:val="none" w:sz="0" w:space="0" w:color="auto"/>
            <w:right w:val="none" w:sz="0" w:space="0" w:color="auto"/>
          </w:divBdr>
        </w:div>
        <w:div w:id="1913154019">
          <w:marLeft w:val="0"/>
          <w:marRight w:val="0"/>
          <w:marTop w:val="0"/>
          <w:marBottom w:val="0"/>
          <w:divBdr>
            <w:top w:val="none" w:sz="0" w:space="0" w:color="auto"/>
            <w:left w:val="none" w:sz="0" w:space="0" w:color="auto"/>
            <w:bottom w:val="none" w:sz="0" w:space="0" w:color="auto"/>
            <w:right w:val="none" w:sz="0" w:space="0" w:color="auto"/>
          </w:divBdr>
        </w:div>
        <w:div w:id="1427339581">
          <w:marLeft w:val="0"/>
          <w:marRight w:val="0"/>
          <w:marTop w:val="0"/>
          <w:marBottom w:val="0"/>
          <w:divBdr>
            <w:top w:val="none" w:sz="0" w:space="0" w:color="auto"/>
            <w:left w:val="none" w:sz="0" w:space="0" w:color="auto"/>
            <w:bottom w:val="none" w:sz="0" w:space="0" w:color="auto"/>
            <w:right w:val="none" w:sz="0" w:space="0" w:color="auto"/>
          </w:divBdr>
        </w:div>
        <w:div w:id="1349679096">
          <w:marLeft w:val="0"/>
          <w:marRight w:val="0"/>
          <w:marTop w:val="0"/>
          <w:marBottom w:val="0"/>
          <w:divBdr>
            <w:top w:val="none" w:sz="0" w:space="0" w:color="auto"/>
            <w:left w:val="none" w:sz="0" w:space="0" w:color="auto"/>
            <w:bottom w:val="none" w:sz="0" w:space="0" w:color="auto"/>
            <w:right w:val="none" w:sz="0" w:space="0" w:color="auto"/>
          </w:divBdr>
        </w:div>
        <w:div w:id="402602744">
          <w:marLeft w:val="0"/>
          <w:marRight w:val="0"/>
          <w:marTop w:val="0"/>
          <w:marBottom w:val="0"/>
          <w:divBdr>
            <w:top w:val="none" w:sz="0" w:space="0" w:color="auto"/>
            <w:left w:val="none" w:sz="0" w:space="0" w:color="auto"/>
            <w:bottom w:val="none" w:sz="0" w:space="0" w:color="auto"/>
            <w:right w:val="none" w:sz="0" w:space="0" w:color="auto"/>
          </w:divBdr>
        </w:div>
        <w:div w:id="1570073436">
          <w:marLeft w:val="0"/>
          <w:marRight w:val="0"/>
          <w:marTop w:val="0"/>
          <w:marBottom w:val="0"/>
          <w:divBdr>
            <w:top w:val="none" w:sz="0" w:space="0" w:color="auto"/>
            <w:left w:val="none" w:sz="0" w:space="0" w:color="auto"/>
            <w:bottom w:val="none" w:sz="0" w:space="0" w:color="auto"/>
            <w:right w:val="none" w:sz="0" w:space="0" w:color="auto"/>
          </w:divBdr>
        </w:div>
        <w:div w:id="1611355219">
          <w:marLeft w:val="0"/>
          <w:marRight w:val="0"/>
          <w:marTop w:val="0"/>
          <w:marBottom w:val="0"/>
          <w:divBdr>
            <w:top w:val="none" w:sz="0" w:space="0" w:color="auto"/>
            <w:left w:val="none" w:sz="0" w:space="0" w:color="auto"/>
            <w:bottom w:val="none" w:sz="0" w:space="0" w:color="auto"/>
            <w:right w:val="none" w:sz="0" w:space="0" w:color="auto"/>
          </w:divBdr>
        </w:div>
        <w:div w:id="255788901">
          <w:marLeft w:val="0"/>
          <w:marRight w:val="0"/>
          <w:marTop w:val="0"/>
          <w:marBottom w:val="0"/>
          <w:divBdr>
            <w:top w:val="none" w:sz="0" w:space="0" w:color="auto"/>
            <w:left w:val="none" w:sz="0" w:space="0" w:color="auto"/>
            <w:bottom w:val="none" w:sz="0" w:space="0" w:color="auto"/>
            <w:right w:val="none" w:sz="0" w:space="0" w:color="auto"/>
          </w:divBdr>
        </w:div>
        <w:div w:id="976762683">
          <w:marLeft w:val="0"/>
          <w:marRight w:val="0"/>
          <w:marTop w:val="0"/>
          <w:marBottom w:val="0"/>
          <w:divBdr>
            <w:top w:val="none" w:sz="0" w:space="0" w:color="auto"/>
            <w:left w:val="none" w:sz="0" w:space="0" w:color="auto"/>
            <w:bottom w:val="none" w:sz="0" w:space="0" w:color="auto"/>
            <w:right w:val="none" w:sz="0" w:space="0" w:color="auto"/>
          </w:divBdr>
        </w:div>
        <w:div w:id="2020962414">
          <w:marLeft w:val="0"/>
          <w:marRight w:val="0"/>
          <w:marTop w:val="0"/>
          <w:marBottom w:val="0"/>
          <w:divBdr>
            <w:top w:val="none" w:sz="0" w:space="0" w:color="auto"/>
            <w:left w:val="none" w:sz="0" w:space="0" w:color="auto"/>
            <w:bottom w:val="none" w:sz="0" w:space="0" w:color="auto"/>
            <w:right w:val="none" w:sz="0" w:space="0" w:color="auto"/>
          </w:divBdr>
        </w:div>
        <w:div w:id="1698504064">
          <w:marLeft w:val="0"/>
          <w:marRight w:val="0"/>
          <w:marTop w:val="0"/>
          <w:marBottom w:val="0"/>
          <w:divBdr>
            <w:top w:val="none" w:sz="0" w:space="0" w:color="auto"/>
            <w:left w:val="none" w:sz="0" w:space="0" w:color="auto"/>
            <w:bottom w:val="none" w:sz="0" w:space="0" w:color="auto"/>
            <w:right w:val="none" w:sz="0" w:space="0" w:color="auto"/>
          </w:divBdr>
        </w:div>
        <w:div w:id="949817529">
          <w:marLeft w:val="0"/>
          <w:marRight w:val="0"/>
          <w:marTop w:val="0"/>
          <w:marBottom w:val="0"/>
          <w:divBdr>
            <w:top w:val="none" w:sz="0" w:space="0" w:color="auto"/>
            <w:left w:val="none" w:sz="0" w:space="0" w:color="auto"/>
            <w:bottom w:val="none" w:sz="0" w:space="0" w:color="auto"/>
            <w:right w:val="none" w:sz="0" w:space="0" w:color="auto"/>
          </w:divBdr>
        </w:div>
        <w:div w:id="497843799">
          <w:marLeft w:val="0"/>
          <w:marRight w:val="0"/>
          <w:marTop w:val="0"/>
          <w:marBottom w:val="0"/>
          <w:divBdr>
            <w:top w:val="none" w:sz="0" w:space="0" w:color="auto"/>
            <w:left w:val="none" w:sz="0" w:space="0" w:color="auto"/>
            <w:bottom w:val="none" w:sz="0" w:space="0" w:color="auto"/>
            <w:right w:val="none" w:sz="0" w:space="0" w:color="auto"/>
          </w:divBdr>
        </w:div>
        <w:div w:id="1869753780">
          <w:marLeft w:val="0"/>
          <w:marRight w:val="0"/>
          <w:marTop w:val="0"/>
          <w:marBottom w:val="0"/>
          <w:divBdr>
            <w:top w:val="none" w:sz="0" w:space="0" w:color="auto"/>
            <w:left w:val="none" w:sz="0" w:space="0" w:color="auto"/>
            <w:bottom w:val="none" w:sz="0" w:space="0" w:color="auto"/>
            <w:right w:val="none" w:sz="0" w:space="0" w:color="auto"/>
          </w:divBdr>
        </w:div>
        <w:div w:id="1686321657">
          <w:marLeft w:val="0"/>
          <w:marRight w:val="0"/>
          <w:marTop w:val="0"/>
          <w:marBottom w:val="0"/>
          <w:divBdr>
            <w:top w:val="none" w:sz="0" w:space="0" w:color="auto"/>
            <w:left w:val="none" w:sz="0" w:space="0" w:color="auto"/>
            <w:bottom w:val="none" w:sz="0" w:space="0" w:color="auto"/>
            <w:right w:val="none" w:sz="0" w:space="0" w:color="auto"/>
          </w:divBdr>
        </w:div>
      </w:divsChild>
    </w:div>
    <w:div w:id="481967252">
      <w:bodyDiv w:val="1"/>
      <w:marLeft w:val="0"/>
      <w:marRight w:val="0"/>
      <w:marTop w:val="0"/>
      <w:marBottom w:val="0"/>
      <w:divBdr>
        <w:top w:val="none" w:sz="0" w:space="0" w:color="auto"/>
        <w:left w:val="none" w:sz="0" w:space="0" w:color="auto"/>
        <w:bottom w:val="none" w:sz="0" w:space="0" w:color="auto"/>
        <w:right w:val="none" w:sz="0" w:space="0" w:color="auto"/>
      </w:divBdr>
    </w:div>
    <w:div w:id="526647346">
      <w:bodyDiv w:val="1"/>
      <w:marLeft w:val="0"/>
      <w:marRight w:val="0"/>
      <w:marTop w:val="0"/>
      <w:marBottom w:val="0"/>
      <w:divBdr>
        <w:top w:val="none" w:sz="0" w:space="0" w:color="auto"/>
        <w:left w:val="none" w:sz="0" w:space="0" w:color="auto"/>
        <w:bottom w:val="none" w:sz="0" w:space="0" w:color="auto"/>
        <w:right w:val="none" w:sz="0" w:space="0" w:color="auto"/>
      </w:divBdr>
    </w:div>
    <w:div w:id="580259124">
      <w:bodyDiv w:val="1"/>
      <w:marLeft w:val="0"/>
      <w:marRight w:val="0"/>
      <w:marTop w:val="0"/>
      <w:marBottom w:val="0"/>
      <w:divBdr>
        <w:top w:val="none" w:sz="0" w:space="0" w:color="auto"/>
        <w:left w:val="none" w:sz="0" w:space="0" w:color="auto"/>
        <w:bottom w:val="none" w:sz="0" w:space="0" w:color="auto"/>
        <w:right w:val="none" w:sz="0" w:space="0" w:color="auto"/>
      </w:divBdr>
    </w:div>
    <w:div w:id="585304279">
      <w:bodyDiv w:val="1"/>
      <w:marLeft w:val="0"/>
      <w:marRight w:val="0"/>
      <w:marTop w:val="0"/>
      <w:marBottom w:val="0"/>
      <w:divBdr>
        <w:top w:val="none" w:sz="0" w:space="0" w:color="auto"/>
        <w:left w:val="none" w:sz="0" w:space="0" w:color="auto"/>
        <w:bottom w:val="none" w:sz="0" w:space="0" w:color="auto"/>
        <w:right w:val="none" w:sz="0" w:space="0" w:color="auto"/>
      </w:divBdr>
    </w:div>
    <w:div w:id="618344440">
      <w:bodyDiv w:val="1"/>
      <w:marLeft w:val="0"/>
      <w:marRight w:val="0"/>
      <w:marTop w:val="0"/>
      <w:marBottom w:val="0"/>
      <w:divBdr>
        <w:top w:val="none" w:sz="0" w:space="0" w:color="auto"/>
        <w:left w:val="none" w:sz="0" w:space="0" w:color="auto"/>
        <w:bottom w:val="none" w:sz="0" w:space="0" w:color="auto"/>
        <w:right w:val="none" w:sz="0" w:space="0" w:color="auto"/>
      </w:divBdr>
    </w:div>
    <w:div w:id="618681519">
      <w:bodyDiv w:val="1"/>
      <w:marLeft w:val="0"/>
      <w:marRight w:val="0"/>
      <w:marTop w:val="0"/>
      <w:marBottom w:val="0"/>
      <w:divBdr>
        <w:top w:val="none" w:sz="0" w:space="0" w:color="auto"/>
        <w:left w:val="none" w:sz="0" w:space="0" w:color="auto"/>
        <w:bottom w:val="none" w:sz="0" w:space="0" w:color="auto"/>
        <w:right w:val="none" w:sz="0" w:space="0" w:color="auto"/>
      </w:divBdr>
    </w:div>
    <w:div w:id="635990802">
      <w:bodyDiv w:val="1"/>
      <w:marLeft w:val="0"/>
      <w:marRight w:val="0"/>
      <w:marTop w:val="0"/>
      <w:marBottom w:val="0"/>
      <w:divBdr>
        <w:top w:val="none" w:sz="0" w:space="0" w:color="auto"/>
        <w:left w:val="none" w:sz="0" w:space="0" w:color="auto"/>
        <w:bottom w:val="none" w:sz="0" w:space="0" w:color="auto"/>
        <w:right w:val="none" w:sz="0" w:space="0" w:color="auto"/>
      </w:divBdr>
    </w:div>
    <w:div w:id="654337773">
      <w:bodyDiv w:val="1"/>
      <w:marLeft w:val="0"/>
      <w:marRight w:val="0"/>
      <w:marTop w:val="0"/>
      <w:marBottom w:val="0"/>
      <w:divBdr>
        <w:top w:val="none" w:sz="0" w:space="0" w:color="auto"/>
        <w:left w:val="none" w:sz="0" w:space="0" w:color="auto"/>
        <w:bottom w:val="none" w:sz="0" w:space="0" w:color="auto"/>
        <w:right w:val="none" w:sz="0" w:space="0" w:color="auto"/>
      </w:divBdr>
      <w:divsChild>
        <w:div w:id="982538205">
          <w:marLeft w:val="0"/>
          <w:marRight w:val="0"/>
          <w:marTop w:val="45"/>
          <w:marBottom w:val="0"/>
          <w:divBdr>
            <w:top w:val="none" w:sz="0" w:space="0" w:color="auto"/>
            <w:left w:val="none" w:sz="0" w:space="0" w:color="auto"/>
            <w:bottom w:val="none" w:sz="0" w:space="0" w:color="auto"/>
            <w:right w:val="none" w:sz="0" w:space="0" w:color="auto"/>
          </w:divBdr>
          <w:divsChild>
            <w:div w:id="1738551544">
              <w:marLeft w:val="450"/>
              <w:marRight w:val="450"/>
              <w:marTop w:val="75"/>
              <w:marBottom w:val="0"/>
              <w:divBdr>
                <w:top w:val="none" w:sz="0" w:space="0" w:color="auto"/>
                <w:left w:val="none" w:sz="0" w:space="0" w:color="auto"/>
                <w:bottom w:val="none" w:sz="0" w:space="0" w:color="auto"/>
                <w:right w:val="none" w:sz="0" w:space="0" w:color="auto"/>
              </w:divBdr>
              <w:divsChild>
                <w:div w:id="854150558">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698508642">
      <w:bodyDiv w:val="1"/>
      <w:marLeft w:val="0"/>
      <w:marRight w:val="0"/>
      <w:marTop w:val="0"/>
      <w:marBottom w:val="0"/>
      <w:divBdr>
        <w:top w:val="none" w:sz="0" w:space="0" w:color="auto"/>
        <w:left w:val="none" w:sz="0" w:space="0" w:color="auto"/>
        <w:bottom w:val="none" w:sz="0" w:space="0" w:color="auto"/>
        <w:right w:val="none" w:sz="0" w:space="0" w:color="auto"/>
      </w:divBdr>
    </w:div>
    <w:div w:id="718627136">
      <w:bodyDiv w:val="1"/>
      <w:marLeft w:val="0"/>
      <w:marRight w:val="0"/>
      <w:marTop w:val="0"/>
      <w:marBottom w:val="0"/>
      <w:divBdr>
        <w:top w:val="none" w:sz="0" w:space="0" w:color="auto"/>
        <w:left w:val="none" w:sz="0" w:space="0" w:color="auto"/>
        <w:bottom w:val="none" w:sz="0" w:space="0" w:color="auto"/>
        <w:right w:val="none" w:sz="0" w:space="0" w:color="auto"/>
      </w:divBdr>
    </w:div>
    <w:div w:id="733968854">
      <w:bodyDiv w:val="1"/>
      <w:marLeft w:val="0"/>
      <w:marRight w:val="0"/>
      <w:marTop w:val="0"/>
      <w:marBottom w:val="0"/>
      <w:divBdr>
        <w:top w:val="none" w:sz="0" w:space="0" w:color="auto"/>
        <w:left w:val="none" w:sz="0" w:space="0" w:color="auto"/>
        <w:bottom w:val="none" w:sz="0" w:space="0" w:color="auto"/>
        <w:right w:val="none" w:sz="0" w:space="0" w:color="auto"/>
      </w:divBdr>
    </w:div>
    <w:div w:id="734084968">
      <w:bodyDiv w:val="1"/>
      <w:marLeft w:val="0"/>
      <w:marRight w:val="0"/>
      <w:marTop w:val="0"/>
      <w:marBottom w:val="0"/>
      <w:divBdr>
        <w:top w:val="none" w:sz="0" w:space="0" w:color="auto"/>
        <w:left w:val="none" w:sz="0" w:space="0" w:color="auto"/>
        <w:bottom w:val="none" w:sz="0" w:space="0" w:color="auto"/>
        <w:right w:val="none" w:sz="0" w:space="0" w:color="auto"/>
      </w:divBdr>
    </w:div>
    <w:div w:id="754321219">
      <w:bodyDiv w:val="1"/>
      <w:marLeft w:val="0"/>
      <w:marRight w:val="0"/>
      <w:marTop w:val="0"/>
      <w:marBottom w:val="0"/>
      <w:divBdr>
        <w:top w:val="none" w:sz="0" w:space="0" w:color="auto"/>
        <w:left w:val="none" w:sz="0" w:space="0" w:color="auto"/>
        <w:bottom w:val="none" w:sz="0" w:space="0" w:color="auto"/>
        <w:right w:val="none" w:sz="0" w:space="0" w:color="auto"/>
      </w:divBdr>
    </w:div>
    <w:div w:id="820461061">
      <w:bodyDiv w:val="1"/>
      <w:marLeft w:val="0"/>
      <w:marRight w:val="0"/>
      <w:marTop w:val="0"/>
      <w:marBottom w:val="0"/>
      <w:divBdr>
        <w:top w:val="none" w:sz="0" w:space="0" w:color="auto"/>
        <w:left w:val="none" w:sz="0" w:space="0" w:color="auto"/>
        <w:bottom w:val="none" w:sz="0" w:space="0" w:color="auto"/>
        <w:right w:val="none" w:sz="0" w:space="0" w:color="auto"/>
      </w:divBdr>
    </w:div>
    <w:div w:id="864102908">
      <w:bodyDiv w:val="1"/>
      <w:marLeft w:val="0"/>
      <w:marRight w:val="0"/>
      <w:marTop w:val="0"/>
      <w:marBottom w:val="0"/>
      <w:divBdr>
        <w:top w:val="none" w:sz="0" w:space="0" w:color="auto"/>
        <w:left w:val="none" w:sz="0" w:space="0" w:color="auto"/>
        <w:bottom w:val="none" w:sz="0" w:space="0" w:color="auto"/>
        <w:right w:val="none" w:sz="0" w:space="0" w:color="auto"/>
      </w:divBdr>
    </w:div>
    <w:div w:id="884100266">
      <w:bodyDiv w:val="1"/>
      <w:marLeft w:val="0"/>
      <w:marRight w:val="0"/>
      <w:marTop w:val="0"/>
      <w:marBottom w:val="0"/>
      <w:divBdr>
        <w:top w:val="none" w:sz="0" w:space="0" w:color="auto"/>
        <w:left w:val="none" w:sz="0" w:space="0" w:color="auto"/>
        <w:bottom w:val="none" w:sz="0" w:space="0" w:color="auto"/>
        <w:right w:val="none" w:sz="0" w:space="0" w:color="auto"/>
      </w:divBdr>
    </w:div>
    <w:div w:id="920912371">
      <w:bodyDiv w:val="1"/>
      <w:marLeft w:val="0"/>
      <w:marRight w:val="0"/>
      <w:marTop w:val="0"/>
      <w:marBottom w:val="0"/>
      <w:divBdr>
        <w:top w:val="none" w:sz="0" w:space="0" w:color="auto"/>
        <w:left w:val="none" w:sz="0" w:space="0" w:color="auto"/>
        <w:bottom w:val="none" w:sz="0" w:space="0" w:color="auto"/>
        <w:right w:val="none" w:sz="0" w:space="0" w:color="auto"/>
      </w:divBdr>
    </w:div>
    <w:div w:id="966007203">
      <w:bodyDiv w:val="1"/>
      <w:marLeft w:val="0"/>
      <w:marRight w:val="0"/>
      <w:marTop w:val="0"/>
      <w:marBottom w:val="0"/>
      <w:divBdr>
        <w:top w:val="none" w:sz="0" w:space="0" w:color="auto"/>
        <w:left w:val="none" w:sz="0" w:space="0" w:color="auto"/>
        <w:bottom w:val="none" w:sz="0" w:space="0" w:color="auto"/>
        <w:right w:val="none" w:sz="0" w:space="0" w:color="auto"/>
      </w:divBdr>
    </w:div>
    <w:div w:id="997031528">
      <w:bodyDiv w:val="1"/>
      <w:marLeft w:val="0"/>
      <w:marRight w:val="0"/>
      <w:marTop w:val="0"/>
      <w:marBottom w:val="0"/>
      <w:divBdr>
        <w:top w:val="none" w:sz="0" w:space="0" w:color="auto"/>
        <w:left w:val="none" w:sz="0" w:space="0" w:color="auto"/>
        <w:bottom w:val="none" w:sz="0" w:space="0" w:color="auto"/>
        <w:right w:val="none" w:sz="0" w:space="0" w:color="auto"/>
      </w:divBdr>
    </w:div>
    <w:div w:id="998074819">
      <w:bodyDiv w:val="1"/>
      <w:marLeft w:val="0"/>
      <w:marRight w:val="0"/>
      <w:marTop w:val="0"/>
      <w:marBottom w:val="0"/>
      <w:divBdr>
        <w:top w:val="none" w:sz="0" w:space="0" w:color="auto"/>
        <w:left w:val="none" w:sz="0" w:space="0" w:color="auto"/>
        <w:bottom w:val="none" w:sz="0" w:space="0" w:color="auto"/>
        <w:right w:val="none" w:sz="0" w:space="0" w:color="auto"/>
      </w:divBdr>
    </w:div>
    <w:div w:id="1040939364">
      <w:bodyDiv w:val="1"/>
      <w:marLeft w:val="0"/>
      <w:marRight w:val="0"/>
      <w:marTop w:val="0"/>
      <w:marBottom w:val="0"/>
      <w:divBdr>
        <w:top w:val="none" w:sz="0" w:space="0" w:color="auto"/>
        <w:left w:val="none" w:sz="0" w:space="0" w:color="auto"/>
        <w:bottom w:val="none" w:sz="0" w:space="0" w:color="auto"/>
        <w:right w:val="none" w:sz="0" w:space="0" w:color="auto"/>
      </w:divBdr>
    </w:div>
    <w:div w:id="1041973945">
      <w:bodyDiv w:val="1"/>
      <w:marLeft w:val="0"/>
      <w:marRight w:val="0"/>
      <w:marTop w:val="0"/>
      <w:marBottom w:val="0"/>
      <w:divBdr>
        <w:top w:val="none" w:sz="0" w:space="0" w:color="auto"/>
        <w:left w:val="none" w:sz="0" w:space="0" w:color="auto"/>
        <w:bottom w:val="none" w:sz="0" w:space="0" w:color="auto"/>
        <w:right w:val="none" w:sz="0" w:space="0" w:color="auto"/>
      </w:divBdr>
    </w:div>
    <w:div w:id="1061052677">
      <w:bodyDiv w:val="1"/>
      <w:marLeft w:val="0"/>
      <w:marRight w:val="0"/>
      <w:marTop w:val="0"/>
      <w:marBottom w:val="0"/>
      <w:divBdr>
        <w:top w:val="none" w:sz="0" w:space="0" w:color="auto"/>
        <w:left w:val="none" w:sz="0" w:space="0" w:color="auto"/>
        <w:bottom w:val="none" w:sz="0" w:space="0" w:color="auto"/>
        <w:right w:val="none" w:sz="0" w:space="0" w:color="auto"/>
      </w:divBdr>
      <w:divsChild>
        <w:div w:id="146635424">
          <w:marLeft w:val="0"/>
          <w:marRight w:val="0"/>
          <w:marTop w:val="45"/>
          <w:marBottom w:val="0"/>
          <w:divBdr>
            <w:top w:val="none" w:sz="0" w:space="0" w:color="auto"/>
            <w:left w:val="none" w:sz="0" w:space="0" w:color="auto"/>
            <w:bottom w:val="none" w:sz="0" w:space="0" w:color="auto"/>
            <w:right w:val="none" w:sz="0" w:space="0" w:color="auto"/>
          </w:divBdr>
          <w:divsChild>
            <w:div w:id="1476682385">
              <w:marLeft w:val="450"/>
              <w:marRight w:val="450"/>
              <w:marTop w:val="75"/>
              <w:marBottom w:val="0"/>
              <w:divBdr>
                <w:top w:val="none" w:sz="0" w:space="0" w:color="auto"/>
                <w:left w:val="none" w:sz="0" w:space="0" w:color="auto"/>
                <w:bottom w:val="none" w:sz="0" w:space="0" w:color="auto"/>
                <w:right w:val="none" w:sz="0" w:space="0" w:color="auto"/>
              </w:divBdr>
              <w:divsChild>
                <w:div w:id="1523087989">
                  <w:marLeft w:val="0"/>
                  <w:marRight w:val="0"/>
                  <w:marTop w:val="0"/>
                  <w:marBottom w:val="90"/>
                  <w:divBdr>
                    <w:top w:val="none" w:sz="0" w:space="0" w:color="auto"/>
                    <w:left w:val="none" w:sz="0" w:space="0" w:color="auto"/>
                    <w:bottom w:val="none" w:sz="0" w:space="0" w:color="auto"/>
                    <w:right w:val="none" w:sz="0" w:space="0" w:color="auto"/>
                  </w:divBdr>
                </w:div>
                <w:div w:id="495147415">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081416676">
      <w:bodyDiv w:val="1"/>
      <w:marLeft w:val="0"/>
      <w:marRight w:val="0"/>
      <w:marTop w:val="0"/>
      <w:marBottom w:val="0"/>
      <w:divBdr>
        <w:top w:val="none" w:sz="0" w:space="0" w:color="auto"/>
        <w:left w:val="none" w:sz="0" w:space="0" w:color="auto"/>
        <w:bottom w:val="none" w:sz="0" w:space="0" w:color="auto"/>
        <w:right w:val="none" w:sz="0" w:space="0" w:color="auto"/>
      </w:divBdr>
    </w:div>
    <w:div w:id="1139348945">
      <w:bodyDiv w:val="1"/>
      <w:marLeft w:val="0"/>
      <w:marRight w:val="0"/>
      <w:marTop w:val="0"/>
      <w:marBottom w:val="0"/>
      <w:divBdr>
        <w:top w:val="none" w:sz="0" w:space="0" w:color="auto"/>
        <w:left w:val="none" w:sz="0" w:space="0" w:color="auto"/>
        <w:bottom w:val="none" w:sz="0" w:space="0" w:color="auto"/>
        <w:right w:val="none" w:sz="0" w:space="0" w:color="auto"/>
      </w:divBdr>
    </w:div>
    <w:div w:id="1162963734">
      <w:bodyDiv w:val="1"/>
      <w:marLeft w:val="0"/>
      <w:marRight w:val="0"/>
      <w:marTop w:val="0"/>
      <w:marBottom w:val="0"/>
      <w:divBdr>
        <w:top w:val="none" w:sz="0" w:space="0" w:color="auto"/>
        <w:left w:val="none" w:sz="0" w:space="0" w:color="auto"/>
        <w:bottom w:val="none" w:sz="0" w:space="0" w:color="auto"/>
        <w:right w:val="none" w:sz="0" w:space="0" w:color="auto"/>
      </w:divBdr>
    </w:div>
    <w:div w:id="1180043737">
      <w:bodyDiv w:val="1"/>
      <w:marLeft w:val="0"/>
      <w:marRight w:val="0"/>
      <w:marTop w:val="0"/>
      <w:marBottom w:val="0"/>
      <w:divBdr>
        <w:top w:val="none" w:sz="0" w:space="0" w:color="auto"/>
        <w:left w:val="none" w:sz="0" w:space="0" w:color="auto"/>
        <w:bottom w:val="none" w:sz="0" w:space="0" w:color="auto"/>
        <w:right w:val="none" w:sz="0" w:space="0" w:color="auto"/>
      </w:divBdr>
    </w:div>
    <w:div w:id="1208298077">
      <w:bodyDiv w:val="1"/>
      <w:marLeft w:val="0"/>
      <w:marRight w:val="0"/>
      <w:marTop w:val="0"/>
      <w:marBottom w:val="0"/>
      <w:divBdr>
        <w:top w:val="none" w:sz="0" w:space="0" w:color="auto"/>
        <w:left w:val="none" w:sz="0" w:space="0" w:color="auto"/>
        <w:bottom w:val="none" w:sz="0" w:space="0" w:color="auto"/>
        <w:right w:val="none" w:sz="0" w:space="0" w:color="auto"/>
      </w:divBdr>
    </w:div>
    <w:div w:id="1217937090">
      <w:bodyDiv w:val="1"/>
      <w:marLeft w:val="0"/>
      <w:marRight w:val="0"/>
      <w:marTop w:val="0"/>
      <w:marBottom w:val="0"/>
      <w:divBdr>
        <w:top w:val="none" w:sz="0" w:space="0" w:color="auto"/>
        <w:left w:val="none" w:sz="0" w:space="0" w:color="auto"/>
        <w:bottom w:val="none" w:sz="0" w:space="0" w:color="auto"/>
        <w:right w:val="none" w:sz="0" w:space="0" w:color="auto"/>
      </w:divBdr>
    </w:div>
    <w:div w:id="1278367331">
      <w:bodyDiv w:val="1"/>
      <w:marLeft w:val="0"/>
      <w:marRight w:val="0"/>
      <w:marTop w:val="0"/>
      <w:marBottom w:val="0"/>
      <w:divBdr>
        <w:top w:val="none" w:sz="0" w:space="0" w:color="auto"/>
        <w:left w:val="none" w:sz="0" w:space="0" w:color="auto"/>
        <w:bottom w:val="none" w:sz="0" w:space="0" w:color="auto"/>
        <w:right w:val="none" w:sz="0" w:space="0" w:color="auto"/>
      </w:divBdr>
    </w:div>
    <w:div w:id="1360159160">
      <w:bodyDiv w:val="1"/>
      <w:marLeft w:val="0"/>
      <w:marRight w:val="0"/>
      <w:marTop w:val="0"/>
      <w:marBottom w:val="0"/>
      <w:divBdr>
        <w:top w:val="none" w:sz="0" w:space="0" w:color="auto"/>
        <w:left w:val="none" w:sz="0" w:space="0" w:color="auto"/>
        <w:bottom w:val="none" w:sz="0" w:space="0" w:color="auto"/>
        <w:right w:val="none" w:sz="0" w:space="0" w:color="auto"/>
      </w:divBdr>
    </w:div>
    <w:div w:id="1368481640">
      <w:bodyDiv w:val="1"/>
      <w:marLeft w:val="0"/>
      <w:marRight w:val="0"/>
      <w:marTop w:val="0"/>
      <w:marBottom w:val="0"/>
      <w:divBdr>
        <w:top w:val="none" w:sz="0" w:space="0" w:color="auto"/>
        <w:left w:val="none" w:sz="0" w:space="0" w:color="auto"/>
        <w:bottom w:val="none" w:sz="0" w:space="0" w:color="auto"/>
        <w:right w:val="none" w:sz="0" w:space="0" w:color="auto"/>
      </w:divBdr>
      <w:divsChild>
        <w:div w:id="420567235">
          <w:marLeft w:val="0"/>
          <w:marRight w:val="0"/>
          <w:marTop w:val="45"/>
          <w:marBottom w:val="0"/>
          <w:divBdr>
            <w:top w:val="none" w:sz="0" w:space="0" w:color="auto"/>
            <w:left w:val="none" w:sz="0" w:space="0" w:color="auto"/>
            <w:bottom w:val="none" w:sz="0" w:space="0" w:color="auto"/>
            <w:right w:val="none" w:sz="0" w:space="0" w:color="auto"/>
          </w:divBdr>
          <w:divsChild>
            <w:div w:id="1427576199">
              <w:marLeft w:val="450"/>
              <w:marRight w:val="450"/>
              <w:marTop w:val="75"/>
              <w:marBottom w:val="0"/>
              <w:divBdr>
                <w:top w:val="none" w:sz="0" w:space="0" w:color="auto"/>
                <w:left w:val="none" w:sz="0" w:space="0" w:color="auto"/>
                <w:bottom w:val="none" w:sz="0" w:space="0" w:color="auto"/>
                <w:right w:val="none" w:sz="0" w:space="0" w:color="auto"/>
              </w:divBdr>
              <w:divsChild>
                <w:div w:id="1641617045">
                  <w:marLeft w:val="150"/>
                  <w:marRight w:val="450"/>
                  <w:marTop w:val="30"/>
                  <w:marBottom w:val="0"/>
                  <w:divBdr>
                    <w:top w:val="none" w:sz="0" w:space="0" w:color="auto"/>
                    <w:left w:val="none" w:sz="0" w:space="0" w:color="auto"/>
                    <w:bottom w:val="none" w:sz="0" w:space="0" w:color="auto"/>
                    <w:right w:val="none" w:sz="0" w:space="0" w:color="auto"/>
                  </w:divBdr>
                </w:div>
              </w:divsChild>
            </w:div>
            <w:div w:id="160899865">
              <w:marLeft w:val="450"/>
              <w:marRight w:val="450"/>
              <w:marTop w:val="75"/>
              <w:marBottom w:val="0"/>
              <w:divBdr>
                <w:top w:val="none" w:sz="0" w:space="0" w:color="auto"/>
                <w:left w:val="none" w:sz="0" w:space="0" w:color="auto"/>
                <w:bottom w:val="none" w:sz="0" w:space="0" w:color="auto"/>
                <w:right w:val="none" w:sz="0" w:space="0" w:color="auto"/>
              </w:divBdr>
              <w:divsChild>
                <w:div w:id="179910252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373968032">
      <w:bodyDiv w:val="1"/>
      <w:marLeft w:val="0"/>
      <w:marRight w:val="0"/>
      <w:marTop w:val="0"/>
      <w:marBottom w:val="0"/>
      <w:divBdr>
        <w:top w:val="none" w:sz="0" w:space="0" w:color="auto"/>
        <w:left w:val="none" w:sz="0" w:space="0" w:color="auto"/>
        <w:bottom w:val="none" w:sz="0" w:space="0" w:color="auto"/>
        <w:right w:val="none" w:sz="0" w:space="0" w:color="auto"/>
      </w:divBdr>
    </w:div>
    <w:div w:id="1421487429">
      <w:bodyDiv w:val="1"/>
      <w:marLeft w:val="0"/>
      <w:marRight w:val="0"/>
      <w:marTop w:val="0"/>
      <w:marBottom w:val="0"/>
      <w:divBdr>
        <w:top w:val="none" w:sz="0" w:space="0" w:color="auto"/>
        <w:left w:val="none" w:sz="0" w:space="0" w:color="auto"/>
        <w:bottom w:val="none" w:sz="0" w:space="0" w:color="auto"/>
        <w:right w:val="none" w:sz="0" w:space="0" w:color="auto"/>
      </w:divBdr>
    </w:div>
    <w:div w:id="1424299828">
      <w:bodyDiv w:val="1"/>
      <w:marLeft w:val="0"/>
      <w:marRight w:val="0"/>
      <w:marTop w:val="0"/>
      <w:marBottom w:val="0"/>
      <w:divBdr>
        <w:top w:val="none" w:sz="0" w:space="0" w:color="auto"/>
        <w:left w:val="none" w:sz="0" w:space="0" w:color="auto"/>
        <w:bottom w:val="none" w:sz="0" w:space="0" w:color="auto"/>
        <w:right w:val="none" w:sz="0" w:space="0" w:color="auto"/>
      </w:divBdr>
    </w:div>
    <w:div w:id="1440952727">
      <w:bodyDiv w:val="1"/>
      <w:marLeft w:val="0"/>
      <w:marRight w:val="0"/>
      <w:marTop w:val="0"/>
      <w:marBottom w:val="0"/>
      <w:divBdr>
        <w:top w:val="none" w:sz="0" w:space="0" w:color="auto"/>
        <w:left w:val="none" w:sz="0" w:space="0" w:color="auto"/>
        <w:bottom w:val="none" w:sz="0" w:space="0" w:color="auto"/>
        <w:right w:val="none" w:sz="0" w:space="0" w:color="auto"/>
      </w:divBdr>
      <w:divsChild>
        <w:div w:id="252514751">
          <w:marLeft w:val="0"/>
          <w:marRight w:val="0"/>
          <w:marTop w:val="0"/>
          <w:marBottom w:val="0"/>
          <w:divBdr>
            <w:top w:val="none" w:sz="0" w:space="0" w:color="auto"/>
            <w:left w:val="none" w:sz="0" w:space="0" w:color="auto"/>
            <w:bottom w:val="none" w:sz="0" w:space="0" w:color="auto"/>
            <w:right w:val="none" w:sz="0" w:space="0" w:color="auto"/>
          </w:divBdr>
        </w:div>
      </w:divsChild>
    </w:div>
    <w:div w:id="1482497999">
      <w:bodyDiv w:val="1"/>
      <w:marLeft w:val="0"/>
      <w:marRight w:val="0"/>
      <w:marTop w:val="0"/>
      <w:marBottom w:val="0"/>
      <w:divBdr>
        <w:top w:val="none" w:sz="0" w:space="0" w:color="auto"/>
        <w:left w:val="none" w:sz="0" w:space="0" w:color="auto"/>
        <w:bottom w:val="none" w:sz="0" w:space="0" w:color="auto"/>
        <w:right w:val="none" w:sz="0" w:space="0" w:color="auto"/>
      </w:divBdr>
    </w:div>
    <w:div w:id="1526140961">
      <w:bodyDiv w:val="1"/>
      <w:marLeft w:val="0"/>
      <w:marRight w:val="0"/>
      <w:marTop w:val="0"/>
      <w:marBottom w:val="0"/>
      <w:divBdr>
        <w:top w:val="none" w:sz="0" w:space="0" w:color="auto"/>
        <w:left w:val="none" w:sz="0" w:space="0" w:color="auto"/>
        <w:bottom w:val="none" w:sz="0" w:space="0" w:color="auto"/>
        <w:right w:val="none" w:sz="0" w:space="0" w:color="auto"/>
      </w:divBdr>
    </w:div>
    <w:div w:id="1534071596">
      <w:bodyDiv w:val="1"/>
      <w:marLeft w:val="0"/>
      <w:marRight w:val="0"/>
      <w:marTop w:val="0"/>
      <w:marBottom w:val="0"/>
      <w:divBdr>
        <w:top w:val="none" w:sz="0" w:space="0" w:color="auto"/>
        <w:left w:val="none" w:sz="0" w:space="0" w:color="auto"/>
        <w:bottom w:val="none" w:sz="0" w:space="0" w:color="auto"/>
        <w:right w:val="none" w:sz="0" w:space="0" w:color="auto"/>
      </w:divBdr>
    </w:div>
    <w:div w:id="1590772963">
      <w:bodyDiv w:val="1"/>
      <w:marLeft w:val="0"/>
      <w:marRight w:val="0"/>
      <w:marTop w:val="0"/>
      <w:marBottom w:val="0"/>
      <w:divBdr>
        <w:top w:val="none" w:sz="0" w:space="0" w:color="auto"/>
        <w:left w:val="none" w:sz="0" w:space="0" w:color="auto"/>
        <w:bottom w:val="none" w:sz="0" w:space="0" w:color="auto"/>
        <w:right w:val="none" w:sz="0" w:space="0" w:color="auto"/>
      </w:divBdr>
    </w:div>
    <w:div w:id="1618876779">
      <w:bodyDiv w:val="1"/>
      <w:marLeft w:val="0"/>
      <w:marRight w:val="0"/>
      <w:marTop w:val="0"/>
      <w:marBottom w:val="0"/>
      <w:divBdr>
        <w:top w:val="none" w:sz="0" w:space="0" w:color="auto"/>
        <w:left w:val="none" w:sz="0" w:space="0" w:color="auto"/>
        <w:bottom w:val="none" w:sz="0" w:space="0" w:color="auto"/>
        <w:right w:val="none" w:sz="0" w:space="0" w:color="auto"/>
      </w:divBdr>
    </w:div>
    <w:div w:id="1634094586">
      <w:bodyDiv w:val="1"/>
      <w:marLeft w:val="0"/>
      <w:marRight w:val="0"/>
      <w:marTop w:val="0"/>
      <w:marBottom w:val="0"/>
      <w:divBdr>
        <w:top w:val="none" w:sz="0" w:space="0" w:color="auto"/>
        <w:left w:val="none" w:sz="0" w:space="0" w:color="auto"/>
        <w:bottom w:val="none" w:sz="0" w:space="0" w:color="auto"/>
        <w:right w:val="none" w:sz="0" w:space="0" w:color="auto"/>
      </w:divBdr>
    </w:div>
    <w:div w:id="1675182614">
      <w:bodyDiv w:val="1"/>
      <w:marLeft w:val="0"/>
      <w:marRight w:val="0"/>
      <w:marTop w:val="0"/>
      <w:marBottom w:val="0"/>
      <w:divBdr>
        <w:top w:val="none" w:sz="0" w:space="0" w:color="auto"/>
        <w:left w:val="none" w:sz="0" w:space="0" w:color="auto"/>
        <w:bottom w:val="none" w:sz="0" w:space="0" w:color="auto"/>
        <w:right w:val="none" w:sz="0" w:space="0" w:color="auto"/>
      </w:divBdr>
    </w:div>
    <w:div w:id="1693845777">
      <w:bodyDiv w:val="1"/>
      <w:marLeft w:val="0"/>
      <w:marRight w:val="0"/>
      <w:marTop w:val="0"/>
      <w:marBottom w:val="0"/>
      <w:divBdr>
        <w:top w:val="none" w:sz="0" w:space="0" w:color="auto"/>
        <w:left w:val="none" w:sz="0" w:space="0" w:color="auto"/>
        <w:bottom w:val="none" w:sz="0" w:space="0" w:color="auto"/>
        <w:right w:val="none" w:sz="0" w:space="0" w:color="auto"/>
      </w:divBdr>
    </w:div>
    <w:div w:id="1711491579">
      <w:bodyDiv w:val="1"/>
      <w:marLeft w:val="0"/>
      <w:marRight w:val="0"/>
      <w:marTop w:val="0"/>
      <w:marBottom w:val="0"/>
      <w:divBdr>
        <w:top w:val="none" w:sz="0" w:space="0" w:color="auto"/>
        <w:left w:val="none" w:sz="0" w:space="0" w:color="auto"/>
        <w:bottom w:val="none" w:sz="0" w:space="0" w:color="auto"/>
        <w:right w:val="none" w:sz="0" w:space="0" w:color="auto"/>
      </w:divBdr>
    </w:div>
    <w:div w:id="1746805624">
      <w:bodyDiv w:val="1"/>
      <w:marLeft w:val="0"/>
      <w:marRight w:val="0"/>
      <w:marTop w:val="0"/>
      <w:marBottom w:val="0"/>
      <w:divBdr>
        <w:top w:val="none" w:sz="0" w:space="0" w:color="auto"/>
        <w:left w:val="none" w:sz="0" w:space="0" w:color="auto"/>
        <w:bottom w:val="none" w:sz="0" w:space="0" w:color="auto"/>
        <w:right w:val="none" w:sz="0" w:space="0" w:color="auto"/>
      </w:divBdr>
    </w:div>
    <w:div w:id="1766882720">
      <w:bodyDiv w:val="1"/>
      <w:marLeft w:val="0"/>
      <w:marRight w:val="0"/>
      <w:marTop w:val="0"/>
      <w:marBottom w:val="0"/>
      <w:divBdr>
        <w:top w:val="none" w:sz="0" w:space="0" w:color="auto"/>
        <w:left w:val="none" w:sz="0" w:space="0" w:color="auto"/>
        <w:bottom w:val="none" w:sz="0" w:space="0" w:color="auto"/>
        <w:right w:val="none" w:sz="0" w:space="0" w:color="auto"/>
      </w:divBdr>
    </w:div>
    <w:div w:id="1802653573">
      <w:bodyDiv w:val="1"/>
      <w:marLeft w:val="0"/>
      <w:marRight w:val="0"/>
      <w:marTop w:val="0"/>
      <w:marBottom w:val="0"/>
      <w:divBdr>
        <w:top w:val="none" w:sz="0" w:space="0" w:color="auto"/>
        <w:left w:val="none" w:sz="0" w:space="0" w:color="auto"/>
        <w:bottom w:val="none" w:sz="0" w:space="0" w:color="auto"/>
        <w:right w:val="none" w:sz="0" w:space="0" w:color="auto"/>
      </w:divBdr>
    </w:div>
    <w:div w:id="1881673654">
      <w:bodyDiv w:val="1"/>
      <w:marLeft w:val="0"/>
      <w:marRight w:val="0"/>
      <w:marTop w:val="0"/>
      <w:marBottom w:val="0"/>
      <w:divBdr>
        <w:top w:val="none" w:sz="0" w:space="0" w:color="auto"/>
        <w:left w:val="none" w:sz="0" w:space="0" w:color="auto"/>
        <w:bottom w:val="none" w:sz="0" w:space="0" w:color="auto"/>
        <w:right w:val="none" w:sz="0" w:space="0" w:color="auto"/>
      </w:divBdr>
    </w:div>
    <w:div w:id="1898392712">
      <w:bodyDiv w:val="1"/>
      <w:marLeft w:val="0"/>
      <w:marRight w:val="0"/>
      <w:marTop w:val="0"/>
      <w:marBottom w:val="0"/>
      <w:divBdr>
        <w:top w:val="none" w:sz="0" w:space="0" w:color="auto"/>
        <w:left w:val="none" w:sz="0" w:space="0" w:color="auto"/>
        <w:bottom w:val="none" w:sz="0" w:space="0" w:color="auto"/>
        <w:right w:val="none" w:sz="0" w:space="0" w:color="auto"/>
      </w:divBdr>
    </w:div>
    <w:div w:id="1955550740">
      <w:bodyDiv w:val="1"/>
      <w:marLeft w:val="0"/>
      <w:marRight w:val="0"/>
      <w:marTop w:val="0"/>
      <w:marBottom w:val="0"/>
      <w:divBdr>
        <w:top w:val="none" w:sz="0" w:space="0" w:color="auto"/>
        <w:left w:val="none" w:sz="0" w:space="0" w:color="auto"/>
        <w:bottom w:val="none" w:sz="0" w:space="0" w:color="auto"/>
        <w:right w:val="none" w:sz="0" w:space="0" w:color="auto"/>
      </w:divBdr>
    </w:div>
    <w:div w:id="1963925289">
      <w:bodyDiv w:val="1"/>
      <w:marLeft w:val="0"/>
      <w:marRight w:val="0"/>
      <w:marTop w:val="0"/>
      <w:marBottom w:val="0"/>
      <w:divBdr>
        <w:top w:val="none" w:sz="0" w:space="0" w:color="auto"/>
        <w:left w:val="none" w:sz="0" w:space="0" w:color="auto"/>
        <w:bottom w:val="none" w:sz="0" w:space="0" w:color="auto"/>
        <w:right w:val="none" w:sz="0" w:space="0" w:color="auto"/>
      </w:divBdr>
    </w:div>
    <w:div w:id="2015760492">
      <w:bodyDiv w:val="1"/>
      <w:marLeft w:val="0"/>
      <w:marRight w:val="0"/>
      <w:marTop w:val="0"/>
      <w:marBottom w:val="0"/>
      <w:divBdr>
        <w:top w:val="none" w:sz="0" w:space="0" w:color="auto"/>
        <w:left w:val="none" w:sz="0" w:space="0" w:color="auto"/>
        <w:bottom w:val="none" w:sz="0" w:space="0" w:color="auto"/>
        <w:right w:val="none" w:sz="0" w:space="0" w:color="auto"/>
      </w:divBdr>
    </w:div>
    <w:div w:id="2019774084">
      <w:bodyDiv w:val="1"/>
      <w:marLeft w:val="0"/>
      <w:marRight w:val="0"/>
      <w:marTop w:val="0"/>
      <w:marBottom w:val="0"/>
      <w:divBdr>
        <w:top w:val="none" w:sz="0" w:space="0" w:color="auto"/>
        <w:left w:val="none" w:sz="0" w:space="0" w:color="auto"/>
        <w:bottom w:val="none" w:sz="0" w:space="0" w:color="auto"/>
        <w:right w:val="none" w:sz="0" w:space="0" w:color="auto"/>
      </w:divBdr>
    </w:div>
    <w:div w:id="2025931758">
      <w:bodyDiv w:val="1"/>
      <w:marLeft w:val="0"/>
      <w:marRight w:val="0"/>
      <w:marTop w:val="0"/>
      <w:marBottom w:val="0"/>
      <w:divBdr>
        <w:top w:val="none" w:sz="0" w:space="0" w:color="auto"/>
        <w:left w:val="none" w:sz="0" w:space="0" w:color="auto"/>
        <w:bottom w:val="none" w:sz="0" w:space="0" w:color="auto"/>
        <w:right w:val="none" w:sz="0" w:space="0" w:color="auto"/>
      </w:divBdr>
    </w:div>
    <w:div w:id="2031057799">
      <w:bodyDiv w:val="1"/>
      <w:marLeft w:val="0"/>
      <w:marRight w:val="0"/>
      <w:marTop w:val="0"/>
      <w:marBottom w:val="0"/>
      <w:divBdr>
        <w:top w:val="none" w:sz="0" w:space="0" w:color="auto"/>
        <w:left w:val="none" w:sz="0" w:space="0" w:color="auto"/>
        <w:bottom w:val="none" w:sz="0" w:space="0" w:color="auto"/>
        <w:right w:val="none" w:sz="0" w:space="0" w:color="auto"/>
      </w:divBdr>
    </w:div>
    <w:div w:id="2041006038">
      <w:bodyDiv w:val="1"/>
      <w:marLeft w:val="0"/>
      <w:marRight w:val="0"/>
      <w:marTop w:val="0"/>
      <w:marBottom w:val="0"/>
      <w:divBdr>
        <w:top w:val="none" w:sz="0" w:space="0" w:color="auto"/>
        <w:left w:val="none" w:sz="0" w:space="0" w:color="auto"/>
        <w:bottom w:val="none" w:sz="0" w:space="0" w:color="auto"/>
        <w:right w:val="none" w:sz="0" w:space="0" w:color="auto"/>
      </w:divBdr>
    </w:div>
    <w:div w:id="2109807042">
      <w:bodyDiv w:val="1"/>
      <w:marLeft w:val="0"/>
      <w:marRight w:val="0"/>
      <w:marTop w:val="0"/>
      <w:marBottom w:val="0"/>
      <w:divBdr>
        <w:top w:val="none" w:sz="0" w:space="0" w:color="auto"/>
        <w:left w:val="none" w:sz="0" w:space="0" w:color="auto"/>
        <w:bottom w:val="none" w:sz="0" w:space="0" w:color="auto"/>
        <w:right w:val="none" w:sz="0" w:space="0" w:color="auto"/>
      </w:divBdr>
    </w:div>
    <w:div w:id="213300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52810-8933-49EA-BA71-E46D5F75C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16</Pages>
  <Words>12544</Words>
  <Characters>76299</Characters>
  <Application>Microsoft Office Word</Application>
  <DocSecurity>0</DocSecurity>
  <Lines>635</Lines>
  <Paragraphs>177</Paragraphs>
  <ScaleCrop>false</ScaleCrop>
  <HeadingPairs>
    <vt:vector size="2" baseType="variant">
      <vt:variant>
        <vt:lpstr>Título</vt:lpstr>
      </vt:variant>
      <vt:variant>
        <vt:i4>1</vt:i4>
      </vt:variant>
    </vt:vector>
  </HeadingPairs>
  <TitlesOfParts>
    <vt:vector size="1" baseType="lpstr">
      <vt:lpstr>ANEJO 12</vt:lpstr>
    </vt:vector>
  </TitlesOfParts>
  <Company>.</Company>
  <LinksUpToDate>false</LinksUpToDate>
  <CharactersWithSpaces>88666</CharactersWithSpaces>
  <SharedDoc>false</SharedDoc>
  <HLinks>
    <vt:vector size="84" baseType="variant">
      <vt:variant>
        <vt:i4>1376312</vt:i4>
      </vt:variant>
      <vt:variant>
        <vt:i4>80</vt:i4>
      </vt:variant>
      <vt:variant>
        <vt:i4>0</vt:i4>
      </vt:variant>
      <vt:variant>
        <vt:i4>5</vt:i4>
      </vt:variant>
      <vt:variant>
        <vt:lpwstr/>
      </vt:variant>
      <vt:variant>
        <vt:lpwstr>_Toc315693760</vt:lpwstr>
      </vt:variant>
      <vt:variant>
        <vt:i4>1441848</vt:i4>
      </vt:variant>
      <vt:variant>
        <vt:i4>74</vt:i4>
      </vt:variant>
      <vt:variant>
        <vt:i4>0</vt:i4>
      </vt:variant>
      <vt:variant>
        <vt:i4>5</vt:i4>
      </vt:variant>
      <vt:variant>
        <vt:lpwstr/>
      </vt:variant>
      <vt:variant>
        <vt:lpwstr>_Toc315693759</vt:lpwstr>
      </vt:variant>
      <vt:variant>
        <vt:i4>1441848</vt:i4>
      </vt:variant>
      <vt:variant>
        <vt:i4>68</vt:i4>
      </vt:variant>
      <vt:variant>
        <vt:i4>0</vt:i4>
      </vt:variant>
      <vt:variant>
        <vt:i4>5</vt:i4>
      </vt:variant>
      <vt:variant>
        <vt:lpwstr/>
      </vt:variant>
      <vt:variant>
        <vt:lpwstr>_Toc315693758</vt:lpwstr>
      </vt:variant>
      <vt:variant>
        <vt:i4>1441848</vt:i4>
      </vt:variant>
      <vt:variant>
        <vt:i4>62</vt:i4>
      </vt:variant>
      <vt:variant>
        <vt:i4>0</vt:i4>
      </vt:variant>
      <vt:variant>
        <vt:i4>5</vt:i4>
      </vt:variant>
      <vt:variant>
        <vt:lpwstr/>
      </vt:variant>
      <vt:variant>
        <vt:lpwstr>_Toc315693757</vt:lpwstr>
      </vt:variant>
      <vt:variant>
        <vt:i4>1441848</vt:i4>
      </vt:variant>
      <vt:variant>
        <vt:i4>56</vt:i4>
      </vt:variant>
      <vt:variant>
        <vt:i4>0</vt:i4>
      </vt:variant>
      <vt:variant>
        <vt:i4>5</vt:i4>
      </vt:variant>
      <vt:variant>
        <vt:lpwstr/>
      </vt:variant>
      <vt:variant>
        <vt:lpwstr>_Toc315693756</vt:lpwstr>
      </vt:variant>
      <vt:variant>
        <vt:i4>1441848</vt:i4>
      </vt:variant>
      <vt:variant>
        <vt:i4>50</vt:i4>
      </vt:variant>
      <vt:variant>
        <vt:i4>0</vt:i4>
      </vt:variant>
      <vt:variant>
        <vt:i4>5</vt:i4>
      </vt:variant>
      <vt:variant>
        <vt:lpwstr/>
      </vt:variant>
      <vt:variant>
        <vt:lpwstr>_Toc315693755</vt:lpwstr>
      </vt:variant>
      <vt:variant>
        <vt:i4>1441848</vt:i4>
      </vt:variant>
      <vt:variant>
        <vt:i4>44</vt:i4>
      </vt:variant>
      <vt:variant>
        <vt:i4>0</vt:i4>
      </vt:variant>
      <vt:variant>
        <vt:i4>5</vt:i4>
      </vt:variant>
      <vt:variant>
        <vt:lpwstr/>
      </vt:variant>
      <vt:variant>
        <vt:lpwstr>_Toc315693754</vt:lpwstr>
      </vt:variant>
      <vt:variant>
        <vt:i4>1441848</vt:i4>
      </vt:variant>
      <vt:variant>
        <vt:i4>38</vt:i4>
      </vt:variant>
      <vt:variant>
        <vt:i4>0</vt:i4>
      </vt:variant>
      <vt:variant>
        <vt:i4>5</vt:i4>
      </vt:variant>
      <vt:variant>
        <vt:lpwstr/>
      </vt:variant>
      <vt:variant>
        <vt:lpwstr>_Toc315693753</vt:lpwstr>
      </vt:variant>
      <vt:variant>
        <vt:i4>1441848</vt:i4>
      </vt:variant>
      <vt:variant>
        <vt:i4>32</vt:i4>
      </vt:variant>
      <vt:variant>
        <vt:i4>0</vt:i4>
      </vt:variant>
      <vt:variant>
        <vt:i4>5</vt:i4>
      </vt:variant>
      <vt:variant>
        <vt:lpwstr/>
      </vt:variant>
      <vt:variant>
        <vt:lpwstr>_Toc315693752</vt:lpwstr>
      </vt:variant>
      <vt:variant>
        <vt:i4>1441848</vt:i4>
      </vt:variant>
      <vt:variant>
        <vt:i4>26</vt:i4>
      </vt:variant>
      <vt:variant>
        <vt:i4>0</vt:i4>
      </vt:variant>
      <vt:variant>
        <vt:i4>5</vt:i4>
      </vt:variant>
      <vt:variant>
        <vt:lpwstr/>
      </vt:variant>
      <vt:variant>
        <vt:lpwstr>_Toc315693751</vt:lpwstr>
      </vt:variant>
      <vt:variant>
        <vt:i4>1441848</vt:i4>
      </vt:variant>
      <vt:variant>
        <vt:i4>20</vt:i4>
      </vt:variant>
      <vt:variant>
        <vt:i4>0</vt:i4>
      </vt:variant>
      <vt:variant>
        <vt:i4>5</vt:i4>
      </vt:variant>
      <vt:variant>
        <vt:lpwstr/>
      </vt:variant>
      <vt:variant>
        <vt:lpwstr>_Toc315693750</vt:lpwstr>
      </vt:variant>
      <vt:variant>
        <vt:i4>1507384</vt:i4>
      </vt:variant>
      <vt:variant>
        <vt:i4>14</vt:i4>
      </vt:variant>
      <vt:variant>
        <vt:i4>0</vt:i4>
      </vt:variant>
      <vt:variant>
        <vt:i4>5</vt:i4>
      </vt:variant>
      <vt:variant>
        <vt:lpwstr/>
      </vt:variant>
      <vt:variant>
        <vt:lpwstr>_Toc315693749</vt:lpwstr>
      </vt:variant>
      <vt:variant>
        <vt:i4>1507384</vt:i4>
      </vt:variant>
      <vt:variant>
        <vt:i4>8</vt:i4>
      </vt:variant>
      <vt:variant>
        <vt:i4>0</vt:i4>
      </vt:variant>
      <vt:variant>
        <vt:i4>5</vt:i4>
      </vt:variant>
      <vt:variant>
        <vt:lpwstr/>
      </vt:variant>
      <vt:variant>
        <vt:lpwstr>_Toc315693748</vt:lpwstr>
      </vt:variant>
      <vt:variant>
        <vt:i4>1507384</vt:i4>
      </vt:variant>
      <vt:variant>
        <vt:i4>2</vt:i4>
      </vt:variant>
      <vt:variant>
        <vt:i4>0</vt:i4>
      </vt:variant>
      <vt:variant>
        <vt:i4>5</vt:i4>
      </vt:variant>
      <vt:variant>
        <vt:lpwstr/>
      </vt:variant>
      <vt:variant>
        <vt:lpwstr>_Toc315693747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ANEJO 12</dc:title>
  <dc:creator>rosa</dc:creator>
  <cp:lastModifiedBy>Rafa</cp:lastModifiedBy>
  <cp:revision>3</cp:revision>
  <cp:lastPrinted>2022-11-25T12:24:00Z</cp:lastPrinted>
  <dcterms:created xsi:type="dcterms:W3CDTF">2023-07-20T10:50:00Z</dcterms:created>
  <dcterms:modified xsi:type="dcterms:W3CDTF">2023-07-20T10:57:00Z</dcterms:modified>
</cp:coreProperties>
</file>